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DE3BE5" w14:textId="3F7C1199" w:rsidR="00526723" w:rsidRPr="00984EAE" w:rsidRDefault="00107565" w:rsidP="00984EAE">
      <w:pPr>
        <w:overflowPunct w:val="0"/>
        <w:autoSpaceDE w:val="0"/>
        <w:autoSpaceDN w:val="0"/>
        <w:adjustRightInd w:val="0"/>
        <w:ind w:right="-273"/>
        <w:jc w:val="center"/>
      </w:pPr>
      <w:r w:rsidRPr="00197C0D">
        <w:rPr>
          <w:noProof/>
          <w:lang w:eastAsia="lt-LT"/>
        </w:rPr>
        <w:drawing>
          <wp:inline distT="0" distB="0" distL="0" distR="0" wp14:anchorId="39965142" wp14:editId="3108CF68">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54AC96E2" w14:textId="77777777" w:rsidR="0053598C" w:rsidRPr="00197C0D" w:rsidRDefault="0053598C" w:rsidP="00137C31">
      <w:pPr>
        <w:overflowPunct w:val="0"/>
        <w:autoSpaceDE w:val="0"/>
        <w:autoSpaceDN w:val="0"/>
        <w:adjustRightInd w:val="0"/>
        <w:jc w:val="center"/>
        <w:rPr>
          <w:b/>
        </w:rPr>
      </w:pPr>
      <w:r w:rsidRPr="00197C0D">
        <w:rPr>
          <w:b/>
        </w:rPr>
        <w:t>ANYKŠČIŲ RAJONO SAVIVALDYBĖS</w:t>
      </w:r>
    </w:p>
    <w:p w14:paraId="7C253C02" w14:textId="77777777" w:rsidR="001F03AF" w:rsidRPr="00197C0D" w:rsidRDefault="0053598C" w:rsidP="00137C31">
      <w:pPr>
        <w:overflowPunct w:val="0"/>
        <w:autoSpaceDE w:val="0"/>
        <w:autoSpaceDN w:val="0"/>
        <w:adjustRightInd w:val="0"/>
        <w:jc w:val="center"/>
        <w:rPr>
          <w:b/>
        </w:rPr>
      </w:pPr>
      <w:r w:rsidRPr="00197C0D">
        <w:rPr>
          <w:b/>
        </w:rPr>
        <w:t>TARYBA</w:t>
      </w:r>
    </w:p>
    <w:p w14:paraId="3B7C05BF" w14:textId="77777777" w:rsidR="00B479E3" w:rsidRPr="00197C0D" w:rsidRDefault="00B479E3" w:rsidP="00137C31">
      <w:pPr>
        <w:overflowPunct w:val="0"/>
        <w:autoSpaceDE w:val="0"/>
        <w:autoSpaceDN w:val="0"/>
        <w:adjustRightInd w:val="0"/>
        <w:jc w:val="center"/>
        <w:rPr>
          <w:b/>
        </w:rPr>
      </w:pPr>
    </w:p>
    <w:p w14:paraId="4933DE3B" w14:textId="15BBEDE8" w:rsidR="0039253A" w:rsidRPr="00197C0D" w:rsidRDefault="0053598C" w:rsidP="00984EAE">
      <w:pPr>
        <w:overflowPunct w:val="0"/>
        <w:autoSpaceDE w:val="0"/>
        <w:autoSpaceDN w:val="0"/>
        <w:adjustRightInd w:val="0"/>
        <w:jc w:val="center"/>
        <w:rPr>
          <w:b/>
        </w:rPr>
      </w:pPr>
      <w:r w:rsidRPr="00197C0D">
        <w:rPr>
          <w:b/>
        </w:rPr>
        <w:t>SPRENDIMAS</w:t>
      </w:r>
    </w:p>
    <w:p w14:paraId="65E15CBE" w14:textId="6C47E630" w:rsidR="0053598C" w:rsidRPr="00197C0D" w:rsidRDefault="0053598C" w:rsidP="00137C31">
      <w:pPr>
        <w:overflowPunct w:val="0"/>
        <w:autoSpaceDE w:val="0"/>
        <w:autoSpaceDN w:val="0"/>
        <w:adjustRightInd w:val="0"/>
        <w:jc w:val="center"/>
        <w:rPr>
          <w:b/>
          <w:caps/>
        </w:rPr>
      </w:pPr>
      <w:r w:rsidRPr="00197C0D">
        <w:rPr>
          <w:b/>
          <w:caps/>
        </w:rPr>
        <w:fldChar w:fldCharType="begin"/>
      </w:r>
      <w:r w:rsidRPr="00197C0D">
        <w:rPr>
          <w:b/>
          <w:caps/>
        </w:rPr>
        <w:instrText xml:space="preserve"> FILLIN "Pavadinimas" \* MERGEFORMAT </w:instrText>
      </w:r>
      <w:r w:rsidRPr="00197C0D">
        <w:rPr>
          <w:b/>
          <w:caps/>
        </w:rPr>
        <w:fldChar w:fldCharType="separate"/>
      </w:r>
      <w:r w:rsidRPr="00197C0D">
        <w:rPr>
          <w:b/>
          <w:caps/>
        </w:rPr>
        <w:t xml:space="preserve">DĖl </w:t>
      </w:r>
      <w:r w:rsidRPr="00197C0D">
        <w:rPr>
          <w:b/>
          <w:caps/>
        </w:rPr>
        <w:fldChar w:fldCharType="end"/>
      </w:r>
      <w:r w:rsidRPr="00197C0D">
        <w:rPr>
          <w:b/>
          <w:caps/>
        </w:rPr>
        <w:t>Anykščių r</w:t>
      </w:r>
      <w:r w:rsidR="00B0778F" w:rsidRPr="00197C0D">
        <w:rPr>
          <w:b/>
          <w:caps/>
        </w:rPr>
        <w:t>ajono savivaldybės</w:t>
      </w:r>
      <w:r w:rsidR="004E200C" w:rsidRPr="00197C0D">
        <w:rPr>
          <w:b/>
          <w:caps/>
        </w:rPr>
        <w:t xml:space="preserve"> TARYBOS 20</w:t>
      </w:r>
      <w:r w:rsidR="00BC6111" w:rsidRPr="00197C0D">
        <w:rPr>
          <w:b/>
          <w:caps/>
        </w:rPr>
        <w:t>2</w:t>
      </w:r>
      <w:r w:rsidR="00372433">
        <w:rPr>
          <w:b/>
          <w:caps/>
        </w:rPr>
        <w:t>4</w:t>
      </w:r>
      <w:r w:rsidR="004E200C" w:rsidRPr="00197C0D">
        <w:rPr>
          <w:b/>
          <w:caps/>
        </w:rPr>
        <w:t xml:space="preserve"> m. VASARIO </w:t>
      </w:r>
      <w:r w:rsidR="00372433">
        <w:rPr>
          <w:b/>
          <w:caps/>
        </w:rPr>
        <w:t>8</w:t>
      </w:r>
      <w:r w:rsidR="004E200C" w:rsidRPr="00197C0D">
        <w:rPr>
          <w:b/>
          <w:caps/>
        </w:rPr>
        <w:t xml:space="preserve"> D. SPRENDIMO nR. 1-ts-</w:t>
      </w:r>
      <w:r w:rsidR="001102B9">
        <w:rPr>
          <w:b/>
          <w:caps/>
        </w:rPr>
        <w:t>24</w:t>
      </w:r>
      <w:r w:rsidRPr="00197C0D">
        <w:rPr>
          <w:b/>
          <w:caps/>
        </w:rPr>
        <w:t xml:space="preserve"> „DĖL A</w:t>
      </w:r>
      <w:r w:rsidR="004E200C" w:rsidRPr="00197C0D">
        <w:rPr>
          <w:b/>
          <w:caps/>
        </w:rPr>
        <w:t>NYKŠČIŲ RAJONO SAVIVALDYBĖS 20</w:t>
      </w:r>
      <w:r w:rsidR="004F6320" w:rsidRPr="00197C0D">
        <w:rPr>
          <w:b/>
          <w:caps/>
        </w:rPr>
        <w:t>2</w:t>
      </w:r>
      <w:r w:rsidR="00372433">
        <w:rPr>
          <w:b/>
          <w:caps/>
        </w:rPr>
        <w:t>4</w:t>
      </w:r>
      <w:r w:rsidR="00F02A8B" w:rsidRPr="00197C0D">
        <w:rPr>
          <w:b/>
          <w:caps/>
        </w:rPr>
        <w:t xml:space="preserve"> METŲ biudžeto patvirtinimo“ </w:t>
      </w:r>
      <w:r w:rsidRPr="00197C0D">
        <w:rPr>
          <w:b/>
          <w:caps/>
        </w:rPr>
        <w:t>PAKEITIMO</w:t>
      </w:r>
    </w:p>
    <w:p w14:paraId="11AFC0AA" w14:textId="77777777" w:rsidR="001F03AF" w:rsidRPr="00197C0D" w:rsidRDefault="001F03AF" w:rsidP="00137C31">
      <w:pPr>
        <w:overflowPunct w:val="0"/>
        <w:autoSpaceDE w:val="0"/>
        <w:autoSpaceDN w:val="0"/>
        <w:adjustRightInd w:val="0"/>
        <w:jc w:val="center"/>
        <w:rPr>
          <w:b/>
          <w:caps/>
        </w:rPr>
      </w:pPr>
    </w:p>
    <w:p w14:paraId="1E7EF2DB" w14:textId="6332DB02" w:rsidR="0053598C" w:rsidRPr="00197C0D" w:rsidRDefault="00000000" w:rsidP="00137C31">
      <w:pPr>
        <w:overflowPunct w:val="0"/>
        <w:autoSpaceDE w:val="0"/>
        <w:autoSpaceDN w:val="0"/>
        <w:adjustRightInd w:val="0"/>
        <w:jc w:val="center"/>
      </w:pPr>
      <w:fldSimple w:instr=" FILLIN &quot;data&quot; \* MERGEFORMAT ">
        <w:r w:rsidR="00010161" w:rsidRPr="00197C0D">
          <w:t>20</w:t>
        </w:r>
        <w:r w:rsidR="004F6320" w:rsidRPr="00197C0D">
          <w:t>2</w:t>
        </w:r>
        <w:r w:rsidR="00372433">
          <w:t>4</w:t>
        </w:r>
        <w:r w:rsidR="00010161" w:rsidRPr="00197C0D">
          <w:t xml:space="preserve"> m.</w:t>
        </w:r>
        <w:r w:rsidR="0031014E">
          <w:t xml:space="preserve"> </w:t>
        </w:r>
        <w:r w:rsidR="008972A9">
          <w:t>rugsėjo</w:t>
        </w:r>
        <w:r w:rsidR="00A46D6B" w:rsidRPr="00197C0D">
          <w:t xml:space="preserve"> </w:t>
        </w:r>
        <w:r w:rsidR="00E92F8C">
          <w:t>2</w:t>
        </w:r>
        <w:r w:rsidR="008972A9">
          <w:t>6</w:t>
        </w:r>
        <w:r w:rsidR="0053598C" w:rsidRPr="00197C0D">
          <w:t xml:space="preserve"> d.</w:t>
        </w:r>
      </w:fldSimple>
      <w:r w:rsidR="0026060D" w:rsidRPr="00197C0D">
        <w:t xml:space="preserve"> Nr. </w:t>
      </w:r>
      <w:r w:rsidR="00851F8E" w:rsidRPr="00197C0D">
        <w:t>1-</w:t>
      </w:r>
      <w:r w:rsidR="0053598C" w:rsidRPr="00197C0D">
        <w:t>T-</w:t>
      </w:r>
      <w:r w:rsidR="005B789B">
        <w:t>290</w:t>
      </w:r>
      <w:r w:rsidR="0053598C" w:rsidRPr="00197C0D">
        <w:fldChar w:fldCharType="begin"/>
      </w:r>
      <w:r w:rsidR="0053598C" w:rsidRPr="00197C0D">
        <w:instrText xml:space="preserve"> FILLIN "indeksas" \* MERGEFORMAT </w:instrText>
      </w:r>
      <w:r w:rsidR="0053598C" w:rsidRPr="00197C0D">
        <w:fldChar w:fldCharType="end"/>
      </w:r>
    </w:p>
    <w:p w14:paraId="07377EC6" w14:textId="77777777" w:rsidR="0053598C" w:rsidRPr="00197C0D" w:rsidRDefault="0053598C" w:rsidP="00137C31">
      <w:pPr>
        <w:overflowPunct w:val="0"/>
        <w:autoSpaceDE w:val="0"/>
        <w:autoSpaceDN w:val="0"/>
        <w:adjustRightInd w:val="0"/>
        <w:jc w:val="center"/>
        <w:rPr>
          <w:b/>
        </w:rPr>
      </w:pPr>
      <w:r w:rsidRPr="00197C0D">
        <w:t>Anykščiai</w:t>
      </w:r>
    </w:p>
    <w:p w14:paraId="770722C8" w14:textId="77777777" w:rsidR="0053598C" w:rsidRPr="00197C0D" w:rsidRDefault="0053598C" w:rsidP="00137C31">
      <w:pPr>
        <w:overflowPunct w:val="0"/>
        <w:autoSpaceDE w:val="0"/>
        <w:autoSpaceDN w:val="0"/>
        <w:adjustRightInd w:val="0"/>
        <w:spacing w:line="360" w:lineRule="auto"/>
        <w:jc w:val="both"/>
        <w:rPr>
          <w:b/>
        </w:rPr>
      </w:pPr>
    </w:p>
    <w:p w14:paraId="67CE3CFA" w14:textId="79F68D4B" w:rsidR="002A043C" w:rsidRPr="00381DF6" w:rsidRDefault="0053598C" w:rsidP="00984EAE">
      <w:pPr>
        <w:spacing w:line="360" w:lineRule="auto"/>
        <w:ind w:firstLine="720"/>
        <w:jc w:val="both"/>
        <w:rPr>
          <w:bCs/>
        </w:rPr>
      </w:pPr>
      <w:bookmarkStart w:id="0" w:name="_Hlk115264472"/>
      <w:bookmarkStart w:id="1" w:name="_Hlk137563785"/>
      <w:r w:rsidRPr="00197C0D">
        <w:rPr>
          <w:bCs/>
        </w:rPr>
        <w:t>Vadovaudamasi Lietuvos Respublikos vietos savival</w:t>
      </w:r>
      <w:r w:rsidR="00932046" w:rsidRPr="00197C0D">
        <w:rPr>
          <w:bCs/>
        </w:rPr>
        <w:t>dos įstatymo</w:t>
      </w:r>
      <w:r w:rsidR="006F6891" w:rsidRPr="00197C0D">
        <w:rPr>
          <w:bCs/>
        </w:rPr>
        <w:t xml:space="preserve"> 1</w:t>
      </w:r>
      <w:r w:rsidR="007D19C2">
        <w:rPr>
          <w:bCs/>
        </w:rPr>
        <w:t>5</w:t>
      </w:r>
      <w:r w:rsidR="006F6891" w:rsidRPr="00197C0D">
        <w:rPr>
          <w:bCs/>
        </w:rPr>
        <w:t xml:space="preserve"> straipsnio 2 dalies </w:t>
      </w:r>
      <w:r w:rsidR="007D19C2">
        <w:rPr>
          <w:bCs/>
        </w:rPr>
        <w:t>12</w:t>
      </w:r>
      <w:r w:rsidR="006F6891" w:rsidRPr="00197C0D">
        <w:rPr>
          <w:bCs/>
        </w:rPr>
        <w:t xml:space="preserve"> punktu</w:t>
      </w:r>
      <w:r w:rsidR="00E958B4">
        <w:rPr>
          <w:bCs/>
        </w:rPr>
        <w:t>, 16 straipsnio 1 dalimi</w:t>
      </w:r>
      <w:r w:rsidR="005A77FF" w:rsidRPr="005A77FF">
        <w:rPr>
          <w:bCs/>
        </w:rPr>
        <w:t xml:space="preserve"> </w:t>
      </w:r>
      <w:r w:rsidR="00E958B4">
        <w:rPr>
          <w:bCs/>
        </w:rPr>
        <w:t xml:space="preserve">ir 61 straipsnio 2 dalimi, </w:t>
      </w:r>
      <w:r w:rsidR="005A77FF" w:rsidRPr="00197C0D">
        <w:rPr>
          <w:bCs/>
        </w:rPr>
        <w:t>Lietuvos Respublikos 202</w:t>
      </w:r>
      <w:r w:rsidR="00372433">
        <w:rPr>
          <w:bCs/>
        </w:rPr>
        <w:t>4</w:t>
      </w:r>
      <w:r w:rsidR="005A77FF" w:rsidRPr="00197C0D">
        <w:rPr>
          <w:bCs/>
        </w:rPr>
        <w:t xml:space="preserve"> metų valstybės biudžeto ir savivaldybių biudžetų finansinių rodiklių patvirtinimo įstatymo 3 straipsnio 3 dalimi</w:t>
      </w:r>
      <w:r w:rsidR="005119FF">
        <w:rPr>
          <w:bCs/>
        </w:rPr>
        <w:t>,</w:t>
      </w:r>
      <w:bookmarkStart w:id="2" w:name="_Hlk160624758"/>
      <w:r w:rsidR="00327357">
        <w:rPr>
          <w:bCs/>
        </w:rPr>
        <w:t xml:space="preserve"> </w:t>
      </w:r>
      <w:bookmarkStart w:id="3" w:name="_Hlk175230828"/>
      <w:r w:rsidR="00327357">
        <w:rPr>
          <w:bCs/>
        </w:rPr>
        <w:t xml:space="preserve">Lėšų savivaldybių patirtoms užsieniečių, pasitraukusių iš Ukrainos dėl Rusijos Federacijos karinių veiksmų Ukrainoje, priėmimo išlaidoms kompensuoti paskirstymo savivaldybėms, patvirtinto Lietuvos Respublikos Vyriausybės 2024 m. </w:t>
      </w:r>
      <w:r w:rsidR="008972A9">
        <w:rPr>
          <w:bCs/>
        </w:rPr>
        <w:t>rugpjūčio</w:t>
      </w:r>
      <w:r w:rsidR="00327357">
        <w:rPr>
          <w:bCs/>
        </w:rPr>
        <w:t xml:space="preserve"> </w:t>
      </w:r>
      <w:r w:rsidR="008972A9">
        <w:rPr>
          <w:bCs/>
        </w:rPr>
        <w:t>7</w:t>
      </w:r>
      <w:r w:rsidR="00327357">
        <w:rPr>
          <w:bCs/>
        </w:rPr>
        <w:t xml:space="preserve"> d. nutarimu Nr. </w:t>
      </w:r>
      <w:r w:rsidR="008972A9">
        <w:rPr>
          <w:bCs/>
        </w:rPr>
        <w:t>664</w:t>
      </w:r>
      <w:r w:rsidR="00327357">
        <w:rPr>
          <w:bCs/>
        </w:rPr>
        <w:t xml:space="preserve"> „Dėl lėšų skyrimo“, </w:t>
      </w:r>
      <w:r w:rsidR="008972A9">
        <w:rPr>
          <w:bCs/>
        </w:rPr>
        <w:t>1</w:t>
      </w:r>
      <w:r w:rsidR="00327357">
        <w:rPr>
          <w:bCs/>
        </w:rPr>
        <w:t xml:space="preserve"> punktu, </w:t>
      </w:r>
      <w:r w:rsidR="008972A9">
        <w:rPr>
          <w:bCs/>
        </w:rPr>
        <w:t>Lietuvos Respublikos valstybės biudžeto specialių tikslinių dotacijų savivaldybių biudžetams socialinėms išmokoms ir kompensacijoms skaičiuoti ir mokėti, skirtų paramai mirties atveju užtikrinti, ir specialių tikslinių dotacijų savivaldybių biudžetams socialinei paramai mokiniams teikti 2024 metais paskirstymo savivaldybių administracijoms, patvirtinto Lietuvos Respublikos socialinės apsaugos ir darbo ministro 2024 m. liepos 25 d. įsakymu Nr. A1-498 „Dėl Lietuvos Respublikos socialinės apsaugos ir darbo ministro 2023 m. gruodžio 18 d. įsakymo Nr. A1-851 „Dėl Lietuvos Respublikos valstybės biudžeto specialių tikslinių dotacijų savivaldybių biudžetams socialinėms išmokoms ir kompensacijoms skaičiuoti ir mokėti, skirtų paramai mirties atveju užtikrinti, ir specialių tikslinių dotacijų savivaldybių biudžetams socialinei paramai mokiniams teikti 2024 metais paskirstymo savivaldybių administracijoms bei jų panaudojimo tikslo pasiekimo 2024 metais vertinimo kriterijų patvirtinimo“ pakeitimo“, 15 punktu,</w:t>
      </w:r>
      <w:r w:rsidR="00992C94">
        <w:rPr>
          <w:bCs/>
        </w:rPr>
        <w:t xml:space="preserve"> </w:t>
      </w:r>
      <w:r w:rsidR="008972A9">
        <w:t>Projektų, kuriems skirtas finansavimas pagal Klimato kaitos programos lėšų naudojimo 2021 m. sąmatą detalizuojančio plano, patvirtinto Lietuvos Respublikos aplinkos ministro 2021 m. balandžio 21 d. įsakymu Nr. D1-237 „Dėl Klimato kaitos programos lėšų naudojimo 2021 m. sąmatą detalizuojančio plano patvirtinimo“, 1.2.1.2 papunkčio priemonę „Atsinaujinančių energijos išteklių (saulės, vėjo) panaudojimas valstybės, savivaldybių, tradicinių religinių bendruomenių, religinių bendrijų ar centrų elektros energijos poreikiams“, sąrašo, patvirtinto Lietuvos Respublikos aplinkos ministerijos aplinkos projektų valdymo agentūros direktoriaus 2021 m. lapkričio 16 d. įsakymu Nr. T1-260 „Dėl Lietuvos Respublikos aplinkos ministerijos aplinkos projektų valdymo agentūros direktoriaus 2021 m. spalio 8 d. įsakymo Nr. T1-</w:t>
      </w:r>
      <w:r w:rsidR="008972A9">
        <w:lastRenderedPageBreak/>
        <w:t>209 „Dėl finansavimo skyrimo projektams, pateiktiems pagal Klimato kaitos programos finansavimo priemonę „Atsinaujinančių energijos išteklių (saulės, vėjo) panaudojimas valstybės, savivaldybių, tradicinių religinių bendruomenių, religinių bendrijų ar centrų elektros energijos poreikiams“ pakeitimo“, 103 punktu</w:t>
      </w:r>
      <w:r w:rsidR="001E1A08">
        <w:t>, Valstybės vardu pasiskolintų lėšų paskirstymo savivaldybių administracijoms išlaidoms, patirtoms 2024 metų II ketvirtį mokant laidojimo pašalpą pagal Lietuvos Respublikos paramos mirties atveju įstatymą ir teikiant socialinę paramą mokiniams pagal Lietuvos Respublikos socialinės paramos mokiniams įstatymą Ukrainos gyventojams, nukentėjusiems dėl Rusijos Federacijos karinės agresijos prieš Ukrainą, padengti, patvirtinto Lietuvos Respublikos socialinės apsaugos ir darbo ministro 2024 m. rugpjūčio 5 d. įsakymu Nr. A1-519 „Dėl valstybės vardu pasiskolintų lėšų paskirstymo savivaldybių administracijoms išlaidoms, patirtoms 2024 metų II ketvirtį mokant laidojimo pašalpą pagal Lietuvos Respublikos paramos mirties atveju įstatymą ir teikiant socialinę paramą mokiniams pagal Lietuvos Respublikos socialinės paramos mokiniams įstatymą Ukrainos gyventojams, nukentėjusiems dėl Rusijos Federacijos karinės agresijos prieš Ukrainą, padengti“, 15 punktu, Valstybės vardu pasiskolintų lėšų paskirstymo savivaldybių administracijoms išlaidoms, patirtoms 2024 metų II ketvirtį teikiant socialinę pašalpą, būsto šildymo išlaidų, geriamojo vandens išlaidų ir karšto vandens išlaidų kompensacijas, skiriamas vadovaujantis Lietuvos Respublikos piniginės socialinės paramos nepasiturintiems gyventojams įstatymu, Ukrainos gyventojams, nukentėjusiems dėl Rusijos Federacijos karinės agresijos prieš Ukrainą, padengti, patvirtinto Lietuvos Respublikos socialinės apsaugos ir darbo ministro 2024 m. rugpjūčio 5 d. įsakymu Nr. A1-521 „Dėl valstybės vardu pasiskolintų lėšų paskirstymo savivaldybių administracijoms išlaidoms, patirtoms 2024 metų II ketvirtį teikiant socialinę pašalpą, būsto šildymo išlaidų, geriamojo vandens išlaidų ir karšto vandens išlaidų kompensacijas, skiriamas vadovaujantis Lietuvos Respublikos piniginės socialinės paramos nepasiturintiems gyventojams įstatymu, Ukrainos gyventojams, nukentėjusiems dėl Rusijos Federacijos karinės agresijos prieš Ukrainą, padengti“, 15 punktu</w:t>
      </w:r>
      <w:bookmarkEnd w:id="2"/>
      <w:r w:rsidR="00DB298B">
        <w:t>,</w:t>
      </w:r>
      <w:r w:rsidR="001E1A08">
        <w:t xml:space="preserve"> Valstybės biudžeto lėšų būstams pritaikyti asmenims su negalia paskirstymo 2024 metais, patvirtinto Asmens su negalia teisių apsaugos agentūros prie Lietuvos Respublikos socialinės apsaugos ir darbo ministerijos direktoriaus 2024 m. sausio 24 d. įsakymu Nr. V-20 „Dėl valstybės biudžeto lėšų būstams pritaikyti asmenims su negalia paskirstymo 2024 metais“, 4 punktu,</w:t>
      </w:r>
      <w:r w:rsidR="00E92F8C">
        <w:t xml:space="preserve"> </w:t>
      </w:r>
      <w:r w:rsidR="004E200C" w:rsidRPr="00197C0D">
        <w:rPr>
          <w:bCs/>
        </w:rPr>
        <w:t>atsižvelgdama</w:t>
      </w:r>
      <w:r w:rsidR="002C46A1" w:rsidRPr="00197C0D">
        <w:rPr>
          <w:bCs/>
        </w:rPr>
        <w:t xml:space="preserve"> </w:t>
      </w:r>
      <w:r w:rsidR="00D05AB8">
        <w:rPr>
          <w:bCs/>
        </w:rPr>
        <w:t xml:space="preserve">į </w:t>
      </w:r>
      <w:r w:rsidR="006D0272">
        <w:rPr>
          <w:bCs/>
        </w:rPr>
        <w:t>Anykščių rajono</w:t>
      </w:r>
      <w:r w:rsidR="000767F9">
        <w:rPr>
          <w:bCs/>
        </w:rPr>
        <w:t xml:space="preserve"> savivaldybės</w:t>
      </w:r>
      <w:r w:rsidR="006D0272">
        <w:rPr>
          <w:bCs/>
        </w:rPr>
        <w:t xml:space="preserve"> mero 202</w:t>
      </w:r>
      <w:r w:rsidR="005F226A">
        <w:rPr>
          <w:bCs/>
        </w:rPr>
        <w:t>4</w:t>
      </w:r>
      <w:r w:rsidR="006D0272">
        <w:rPr>
          <w:bCs/>
        </w:rPr>
        <w:t xml:space="preserve"> m. </w:t>
      </w:r>
      <w:r w:rsidR="001E1A08">
        <w:rPr>
          <w:bCs/>
        </w:rPr>
        <w:t>rugpjūčio</w:t>
      </w:r>
      <w:r w:rsidR="0096757C">
        <w:rPr>
          <w:bCs/>
        </w:rPr>
        <w:t xml:space="preserve"> 22</w:t>
      </w:r>
      <w:r w:rsidR="00585711">
        <w:rPr>
          <w:bCs/>
        </w:rPr>
        <w:t xml:space="preserve"> </w:t>
      </w:r>
      <w:r w:rsidR="006C1509">
        <w:rPr>
          <w:bCs/>
        </w:rPr>
        <w:t xml:space="preserve"> </w:t>
      </w:r>
      <w:r w:rsidR="006D0272">
        <w:rPr>
          <w:bCs/>
        </w:rPr>
        <w:t>d. potvarkį</w:t>
      </w:r>
      <w:r w:rsidR="002C46A1" w:rsidRPr="00197C0D">
        <w:rPr>
          <w:bCs/>
        </w:rPr>
        <w:t xml:space="preserve"> </w:t>
      </w:r>
      <w:r w:rsidR="006D0272">
        <w:rPr>
          <w:bCs/>
        </w:rPr>
        <w:t>Nr. 1-MP-</w:t>
      </w:r>
      <w:r w:rsidR="0096757C">
        <w:rPr>
          <w:bCs/>
        </w:rPr>
        <w:t>420</w:t>
      </w:r>
      <w:r w:rsidR="006D0272">
        <w:rPr>
          <w:bCs/>
        </w:rPr>
        <w:t xml:space="preserve"> „Dėl pasiūlymo Anykščių rajono savivaldybės tarybai tikslinti 202</w:t>
      </w:r>
      <w:r w:rsidR="005F226A">
        <w:rPr>
          <w:bCs/>
        </w:rPr>
        <w:t>4</w:t>
      </w:r>
      <w:r w:rsidR="006D0272">
        <w:rPr>
          <w:bCs/>
        </w:rPr>
        <w:t xml:space="preserve"> metų biudžetą“ ir į </w:t>
      </w:r>
      <w:r w:rsidR="004E4FAE" w:rsidRPr="00197C0D">
        <w:rPr>
          <w:bCs/>
        </w:rPr>
        <w:t>tai,</w:t>
      </w:r>
      <w:r w:rsidR="00E5629D" w:rsidRPr="00197C0D">
        <w:rPr>
          <w:bCs/>
        </w:rPr>
        <w:t xml:space="preserve"> </w:t>
      </w:r>
      <w:r w:rsidR="004E4FAE" w:rsidRPr="00197C0D">
        <w:rPr>
          <w:bCs/>
        </w:rPr>
        <w:t>kad keičiasi biudžeto pajamos</w:t>
      </w:r>
      <w:r w:rsidR="00D60FDB" w:rsidRPr="00197C0D">
        <w:rPr>
          <w:bCs/>
        </w:rPr>
        <w:t xml:space="preserve"> bei į </w:t>
      </w:r>
      <w:r w:rsidR="00D60FDB" w:rsidRPr="00381DF6">
        <w:rPr>
          <w:bCs/>
        </w:rPr>
        <w:t>biudžetin</w:t>
      </w:r>
      <w:r w:rsidR="00C32409" w:rsidRPr="00381DF6">
        <w:rPr>
          <w:bCs/>
        </w:rPr>
        <w:t>ių</w:t>
      </w:r>
      <w:r w:rsidR="00D60FDB" w:rsidRPr="00381DF6">
        <w:rPr>
          <w:bCs/>
        </w:rPr>
        <w:t xml:space="preserve"> įstaig</w:t>
      </w:r>
      <w:r w:rsidR="00C32409" w:rsidRPr="00381DF6">
        <w:rPr>
          <w:bCs/>
        </w:rPr>
        <w:t>ų</w:t>
      </w:r>
      <w:r w:rsidR="00D60FDB" w:rsidRPr="00381DF6">
        <w:rPr>
          <w:bCs/>
        </w:rPr>
        <w:t xml:space="preserve"> prašy</w:t>
      </w:r>
      <w:r w:rsidR="00C32409" w:rsidRPr="00381DF6">
        <w:rPr>
          <w:bCs/>
        </w:rPr>
        <w:t>mus</w:t>
      </w:r>
      <w:r w:rsidR="002A043C" w:rsidRPr="00381DF6">
        <w:t>,</w:t>
      </w:r>
      <w:r w:rsidR="000E2E2C" w:rsidRPr="00381DF6">
        <w:t xml:space="preserve"> </w:t>
      </w:r>
      <w:r w:rsidR="002A043C" w:rsidRPr="00381DF6">
        <w:rPr>
          <w:bCs/>
          <w:color w:val="000000"/>
        </w:rPr>
        <w:t xml:space="preserve">Anykščių rajono </w:t>
      </w:r>
      <w:r w:rsidR="001714F1" w:rsidRPr="00381DF6">
        <w:rPr>
          <w:bCs/>
          <w:color w:val="000000"/>
        </w:rPr>
        <w:t>s</w:t>
      </w:r>
      <w:r w:rsidR="002A043C" w:rsidRPr="00381DF6">
        <w:rPr>
          <w:bCs/>
          <w:color w:val="000000"/>
        </w:rPr>
        <w:t xml:space="preserve">avivaldybės </w:t>
      </w:r>
      <w:r w:rsidR="002A043C" w:rsidRPr="00381DF6">
        <w:rPr>
          <w:bCs/>
        </w:rPr>
        <w:t>taryba</w:t>
      </w:r>
      <w:r w:rsidR="00647C84">
        <w:rPr>
          <w:bCs/>
        </w:rPr>
        <w:t xml:space="preserve"> </w:t>
      </w:r>
      <w:r w:rsidR="0040682B" w:rsidRPr="00984EAE">
        <w:rPr>
          <w:bCs/>
          <w:spacing w:val="40"/>
        </w:rPr>
        <w:t>n</w:t>
      </w:r>
      <w:r w:rsidR="00731234" w:rsidRPr="00984EAE">
        <w:rPr>
          <w:bCs/>
          <w:spacing w:val="40"/>
        </w:rPr>
        <w:t>usprendžia</w:t>
      </w:r>
      <w:r w:rsidR="002A043C" w:rsidRPr="00381DF6">
        <w:rPr>
          <w:bCs/>
        </w:rPr>
        <w:t>:</w:t>
      </w:r>
    </w:p>
    <w:bookmarkEnd w:id="0"/>
    <w:bookmarkEnd w:id="3"/>
    <w:p w14:paraId="6E06396E" w14:textId="34D5D224" w:rsidR="0000357C" w:rsidRPr="00197C0D" w:rsidRDefault="00731234" w:rsidP="00984EAE">
      <w:pPr>
        <w:pStyle w:val="HTMLiankstoformatuotas"/>
        <w:tabs>
          <w:tab w:val="left" w:pos="709"/>
        </w:tabs>
        <w:spacing w:line="360" w:lineRule="auto"/>
        <w:ind w:firstLine="720"/>
        <w:jc w:val="both"/>
        <w:rPr>
          <w:rFonts w:ascii="Times New Roman" w:hAnsi="Times New Roman" w:cs="Times New Roman"/>
          <w:bCs/>
          <w:sz w:val="24"/>
          <w:szCs w:val="24"/>
        </w:rPr>
      </w:pPr>
      <w:r w:rsidRPr="00197C0D">
        <w:rPr>
          <w:rFonts w:ascii="Times New Roman" w:hAnsi="Times New Roman" w:cs="Times New Roman"/>
          <w:bCs/>
          <w:sz w:val="24"/>
          <w:szCs w:val="24"/>
        </w:rPr>
        <w:t>P</w:t>
      </w:r>
      <w:r w:rsidR="00BA2292" w:rsidRPr="00197C0D">
        <w:rPr>
          <w:rFonts w:ascii="Times New Roman" w:hAnsi="Times New Roman" w:cs="Times New Roman"/>
          <w:bCs/>
          <w:sz w:val="24"/>
          <w:szCs w:val="24"/>
        </w:rPr>
        <w:t>akeisti</w:t>
      </w:r>
      <w:r w:rsidR="00BA2292" w:rsidRPr="00197C0D">
        <w:rPr>
          <w:rFonts w:ascii="Times New Roman" w:hAnsi="Times New Roman" w:cs="Times New Roman"/>
          <w:bCs/>
          <w:color w:val="000000"/>
          <w:sz w:val="24"/>
          <w:szCs w:val="24"/>
        </w:rPr>
        <w:t xml:space="preserve"> Anykščių </w:t>
      </w:r>
      <w:r w:rsidR="00F5380D" w:rsidRPr="00197C0D">
        <w:rPr>
          <w:rFonts w:ascii="Times New Roman" w:hAnsi="Times New Roman" w:cs="Times New Roman"/>
          <w:bCs/>
          <w:color w:val="000000"/>
          <w:sz w:val="24"/>
          <w:szCs w:val="24"/>
        </w:rPr>
        <w:t xml:space="preserve">rajono savivaldybės tarybos </w:t>
      </w:r>
      <w:r w:rsidR="000E595D" w:rsidRPr="00197C0D">
        <w:rPr>
          <w:rFonts w:ascii="Times New Roman" w:hAnsi="Times New Roman" w:cs="Times New Roman"/>
          <w:bCs/>
          <w:color w:val="000000"/>
          <w:sz w:val="24"/>
          <w:szCs w:val="24"/>
        </w:rPr>
        <w:t>20</w:t>
      </w:r>
      <w:r w:rsidR="004E4E5E" w:rsidRPr="00197C0D">
        <w:rPr>
          <w:rFonts w:ascii="Times New Roman" w:hAnsi="Times New Roman" w:cs="Times New Roman"/>
          <w:bCs/>
          <w:color w:val="000000"/>
          <w:sz w:val="24"/>
          <w:szCs w:val="24"/>
        </w:rPr>
        <w:t>2</w:t>
      </w:r>
      <w:r w:rsidR="005F226A">
        <w:rPr>
          <w:rFonts w:ascii="Times New Roman" w:hAnsi="Times New Roman" w:cs="Times New Roman"/>
          <w:bCs/>
          <w:color w:val="000000"/>
          <w:sz w:val="24"/>
          <w:szCs w:val="24"/>
        </w:rPr>
        <w:t>4</w:t>
      </w:r>
      <w:r w:rsidR="00EC2C20" w:rsidRPr="00197C0D">
        <w:rPr>
          <w:rFonts w:ascii="Times New Roman" w:hAnsi="Times New Roman" w:cs="Times New Roman"/>
          <w:bCs/>
          <w:color w:val="000000"/>
          <w:sz w:val="24"/>
          <w:szCs w:val="24"/>
        </w:rPr>
        <w:t xml:space="preserve"> m. v</w:t>
      </w:r>
      <w:r w:rsidR="002B19C4" w:rsidRPr="00197C0D">
        <w:rPr>
          <w:rFonts w:ascii="Times New Roman" w:hAnsi="Times New Roman" w:cs="Times New Roman"/>
          <w:bCs/>
          <w:color w:val="000000"/>
          <w:sz w:val="24"/>
          <w:szCs w:val="24"/>
        </w:rPr>
        <w:t>asario</w:t>
      </w:r>
      <w:r w:rsidR="000E595D" w:rsidRPr="00197C0D">
        <w:rPr>
          <w:rFonts w:ascii="Times New Roman" w:hAnsi="Times New Roman" w:cs="Times New Roman"/>
          <w:bCs/>
          <w:color w:val="000000"/>
          <w:sz w:val="24"/>
          <w:szCs w:val="24"/>
        </w:rPr>
        <w:t xml:space="preserve"> </w:t>
      </w:r>
      <w:r w:rsidR="005F226A">
        <w:rPr>
          <w:rFonts w:ascii="Times New Roman" w:hAnsi="Times New Roman" w:cs="Times New Roman"/>
          <w:bCs/>
          <w:color w:val="000000"/>
          <w:sz w:val="24"/>
          <w:szCs w:val="24"/>
        </w:rPr>
        <w:t>8</w:t>
      </w:r>
      <w:r w:rsidR="00EC2C20" w:rsidRPr="00197C0D">
        <w:rPr>
          <w:rFonts w:ascii="Times New Roman" w:hAnsi="Times New Roman" w:cs="Times New Roman"/>
          <w:bCs/>
          <w:color w:val="000000"/>
          <w:sz w:val="24"/>
          <w:szCs w:val="24"/>
        </w:rPr>
        <w:t xml:space="preserve"> d. sprendim</w:t>
      </w:r>
      <w:r w:rsidR="00AE30A9" w:rsidRPr="00197C0D">
        <w:rPr>
          <w:rFonts w:ascii="Times New Roman" w:hAnsi="Times New Roman" w:cs="Times New Roman"/>
          <w:bCs/>
          <w:sz w:val="24"/>
          <w:szCs w:val="24"/>
        </w:rPr>
        <w:t>ą</w:t>
      </w:r>
      <w:r w:rsidR="00BA2292" w:rsidRPr="00197C0D">
        <w:rPr>
          <w:rFonts w:ascii="Times New Roman" w:hAnsi="Times New Roman" w:cs="Times New Roman"/>
          <w:bCs/>
          <w:color w:val="000000"/>
          <w:sz w:val="24"/>
          <w:szCs w:val="24"/>
        </w:rPr>
        <w:t xml:space="preserve"> Nr. </w:t>
      </w:r>
      <w:r w:rsidR="000E595D" w:rsidRPr="00197C0D">
        <w:rPr>
          <w:rFonts w:ascii="Times New Roman" w:hAnsi="Times New Roman" w:cs="Times New Roman"/>
          <w:bCs/>
          <w:color w:val="000000"/>
          <w:sz w:val="24"/>
          <w:szCs w:val="24"/>
        </w:rPr>
        <w:t>1-TS-</w:t>
      </w:r>
      <w:r w:rsidR="001102B9">
        <w:rPr>
          <w:rFonts w:ascii="Times New Roman" w:hAnsi="Times New Roman" w:cs="Times New Roman"/>
          <w:bCs/>
          <w:color w:val="000000"/>
          <w:sz w:val="24"/>
          <w:szCs w:val="24"/>
        </w:rPr>
        <w:t>24</w:t>
      </w:r>
      <w:r w:rsidR="00BA2292" w:rsidRPr="00197C0D">
        <w:rPr>
          <w:rFonts w:ascii="Times New Roman" w:hAnsi="Times New Roman" w:cs="Times New Roman"/>
          <w:bCs/>
          <w:color w:val="000000"/>
          <w:sz w:val="24"/>
          <w:szCs w:val="24"/>
        </w:rPr>
        <w:t xml:space="preserve"> „Dėl </w:t>
      </w:r>
      <w:r w:rsidR="00E02CA4" w:rsidRPr="00197C0D">
        <w:rPr>
          <w:rFonts w:ascii="Times New Roman" w:hAnsi="Times New Roman" w:cs="Times New Roman"/>
          <w:bCs/>
          <w:color w:val="000000"/>
          <w:sz w:val="24"/>
          <w:szCs w:val="24"/>
        </w:rPr>
        <w:t>Anykščių rajono savivaldybės 20</w:t>
      </w:r>
      <w:r w:rsidR="004E4E5E" w:rsidRPr="00197C0D">
        <w:rPr>
          <w:rFonts w:ascii="Times New Roman" w:hAnsi="Times New Roman" w:cs="Times New Roman"/>
          <w:bCs/>
          <w:color w:val="000000"/>
          <w:sz w:val="24"/>
          <w:szCs w:val="24"/>
        </w:rPr>
        <w:t>2</w:t>
      </w:r>
      <w:r w:rsidR="005F226A">
        <w:rPr>
          <w:rFonts w:ascii="Times New Roman" w:hAnsi="Times New Roman" w:cs="Times New Roman"/>
          <w:bCs/>
          <w:color w:val="000000"/>
          <w:sz w:val="24"/>
          <w:szCs w:val="24"/>
        </w:rPr>
        <w:t>4</w:t>
      </w:r>
      <w:r w:rsidR="00E02CA4" w:rsidRPr="00197C0D">
        <w:rPr>
          <w:rFonts w:ascii="Times New Roman" w:hAnsi="Times New Roman" w:cs="Times New Roman"/>
          <w:bCs/>
          <w:color w:val="000000"/>
          <w:sz w:val="24"/>
          <w:szCs w:val="24"/>
        </w:rPr>
        <w:t xml:space="preserve"> metų biudžeto patvirtinimo“</w:t>
      </w:r>
      <w:r w:rsidR="00E759E2" w:rsidRPr="00197C0D">
        <w:rPr>
          <w:rFonts w:ascii="Times New Roman" w:hAnsi="Times New Roman" w:cs="Times New Roman"/>
          <w:bCs/>
          <w:sz w:val="24"/>
          <w:szCs w:val="24"/>
        </w:rPr>
        <w:t>:</w:t>
      </w:r>
    </w:p>
    <w:bookmarkEnd w:id="1"/>
    <w:p w14:paraId="7FD61F67" w14:textId="77777777" w:rsidR="004E4FAE" w:rsidRPr="00197C0D" w:rsidRDefault="00AE30A9" w:rsidP="00984EAE">
      <w:pPr>
        <w:pStyle w:val="HTMLiankstoformatuotas"/>
        <w:numPr>
          <w:ilvl w:val="1"/>
          <w:numId w:val="12"/>
        </w:numPr>
        <w:tabs>
          <w:tab w:val="left" w:pos="851"/>
        </w:tabs>
        <w:spacing w:line="360" w:lineRule="auto"/>
        <w:ind w:left="0" w:firstLine="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Pakeisti </w:t>
      </w:r>
      <w:r w:rsidR="004E4FAE" w:rsidRPr="00197C0D">
        <w:rPr>
          <w:rFonts w:ascii="Times New Roman" w:hAnsi="Times New Roman" w:cs="Times New Roman"/>
          <w:bCs/>
          <w:sz w:val="24"/>
          <w:szCs w:val="24"/>
        </w:rPr>
        <w:t>1.1.1 papunktį ir jį išdėstyti taip:</w:t>
      </w:r>
    </w:p>
    <w:p w14:paraId="547FA8BB" w14:textId="737BA525" w:rsidR="00DA256B" w:rsidRPr="0000200D" w:rsidRDefault="004E4FAE" w:rsidP="00984EAE">
      <w:pPr>
        <w:pStyle w:val="HTMLiankstoformatuotas"/>
        <w:tabs>
          <w:tab w:val="left" w:pos="851"/>
        </w:tabs>
        <w:spacing w:line="360" w:lineRule="auto"/>
        <w:ind w:firstLine="720"/>
        <w:jc w:val="both"/>
        <w:rPr>
          <w:rFonts w:ascii="Times New Roman" w:hAnsi="Times New Roman" w:cs="Times New Roman"/>
          <w:bCs/>
          <w:sz w:val="24"/>
          <w:szCs w:val="24"/>
        </w:rPr>
      </w:pPr>
      <w:r w:rsidRPr="00197C0D">
        <w:rPr>
          <w:rFonts w:ascii="Times New Roman" w:hAnsi="Times New Roman" w:cs="Times New Roman"/>
          <w:bCs/>
          <w:sz w:val="24"/>
          <w:szCs w:val="24"/>
        </w:rPr>
        <w:lastRenderedPageBreak/>
        <w:t>„ 1.1.1. Biudžeto pajamas</w:t>
      </w:r>
      <w:r w:rsidR="00377B42" w:rsidRPr="00197C0D">
        <w:rPr>
          <w:rFonts w:ascii="Times New Roman" w:hAnsi="Times New Roman" w:cs="Times New Roman"/>
          <w:bCs/>
          <w:sz w:val="24"/>
          <w:szCs w:val="24"/>
        </w:rPr>
        <w:t xml:space="preserve"> </w:t>
      </w:r>
      <w:r w:rsidRPr="00197C0D">
        <w:rPr>
          <w:rFonts w:ascii="Times New Roman" w:hAnsi="Times New Roman" w:cs="Times New Roman"/>
          <w:sz w:val="24"/>
          <w:szCs w:val="24"/>
        </w:rPr>
        <w:t xml:space="preserve">– </w:t>
      </w:r>
      <w:r w:rsidR="00313ADA">
        <w:rPr>
          <w:rFonts w:ascii="Times New Roman" w:hAnsi="Times New Roman" w:cs="Times New Roman"/>
          <w:bCs/>
          <w:sz w:val="24"/>
          <w:szCs w:val="24"/>
        </w:rPr>
        <w:t>5</w:t>
      </w:r>
      <w:r w:rsidR="00602BEA">
        <w:rPr>
          <w:rFonts w:ascii="Times New Roman" w:hAnsi="Times New Roman" w:cs="Times New Roman"/>
          <w:bCs/>
          <w:sz w:val="24"/>
          <w:szCs w:val="24"/>
        </w:rPr>
        <w:t>3 152,1</w:t>
      </w:r>
      <w:r w:rsidR="00AC79DB">
        <w:rPr>
          <w:rFonts w:ascii="Times New Roman" w:hAnsi="Times New Roman" w:cs="Times New Roman"/>
          <w:bCs/>
          <w:sz w:val="24"/>
          <w:szCs w:val="24"/>
        </w:rPr>
        <w:t xml:space="preserve"> t</w:t>
      </w:r>
      <w:r w:rsidR="00ED39B1" w:rsidRPr="00197C0D">
        <w:rPr>
          <w:rFonts w:ascii="Times New Roman" w:hAnsi="Times New Roman" w:cs="Times New Roman"/>
          <w:bCs/>
          <w:sz w:val="24"/>
          <w:szCs w:val="24"/>
        </w:rPr>
        <w:t xml:space="preserve">ūkst. eurų </w:t>
      </w:r>
      <w:r w:rsidRPr="00197C0D">
        <w:rPr>
          <w:rFonts w:ascii="Times New Roman" w:hAnsi="Times New Roman" w:cs="Times New Roman"/>
          <w:bCs/>
          <w:sz w:val="24"/>
          <w:szCs w:val="24"/>
        </w:rPr>
        <w:t>(1 pried</w:t>
      </w:r>
      <w:r w:rsidR="00841B89" w:rsidRPr="00197C0D">
        <w:rPr>
          <w:rFonts w:ascii="Times New Roman" w:hAnsi="Times New Roman" w:cs="Times New Roman"/>
          <w:bCs/>
          <w:sz w:val="24"/>
          <w:szCs w:val="24"/>
        </w:rPr>
        <w:t>as</w:t>
      </w:r>
      <w:r w:rsidRPr="00197C0D">
        <w:rPr>
          <w:rFonts w:ascii="Times New Roman" w:hAnsi="Times New Roman" w:cs="Times New Roman"/>
          <w:bCs/>
          <w:sz w:val="24"/>
          <w:szCs w:val="24"/>
        </w:rPr>
        <w:t>);“, nes</w:t>
      </w:r>
      <w:bookmarkStart w:id="4" w:name="_Hlk56074464"/>
      <w:bookmarkStart w:id="5" w:name="_Hlk116545084"/>
      <w:r w:rsidR="00B62868">
        <w:rPr>
          <w:rFonts w:ascii="Times New Roman" w:hAnsi="Times New Roman" w:cs="Times New Roman"/>
          <w:bCs/>
          <w:sz w:val="24"/>
          <w:szCs w:val="24"/>
        </w:rPr>
        <w:t xml:space="preserve"> </w:t>
      </w:r>
      <w:bookmarkStart w:id="6" w:name="_Hlk152682069"/>
      <w:r w:rsidR="00602BEA">
        <w:rPr>
          <w:rFonts w:ascii="Times New Roman" w:hAnsi="Times New Roman" w:cs="Times New Roman"/>
          <w:bCs/>
          <w:sz w:val="24"/>
          <w:szCs w:val="24"/>
        </w:rPr>
        <w:t>335,4</w:t>
      </w:r>
      <w:r w:rsidR="00A06F4D">
        <w:rPr>
          <w:rFonts w:ascii="Times New Roman" w:hAnsi="Times New Roman" w:cs="Times New Roman"/>
          <w:bCs/>
          <w:sz w:val="24"/>
          <w:szCs w:val="24"/>
        </w:rPr>
        <w:t xml:space="preserve"> </w:t>
      </w:r>
      <w:r w:rsidR="005E2E3E" w:rsidRPr="00197C0D">
        <w:rPr>
          <w:rFonts w:ascii="Times New Roman" w:hAnsi="Times New Roman" w:cs="Times New Roman"/>
          <w:bCs/>
          <w:sz w:val="24"/>
          <w:szCs w:val="24"/>
        </w:rPr>
        <w:t xml:space="preserve">tūkst. eurų </w:t>
      </w:r>
      <w:r w:rsidR="00A06F4D">
        <w:rPr>
          <w:rFonts w:ascii="Times New Roman" w:hAnsi="Times New Roman" w:cs="Times New Roman"/>
          <w:bCs/>
          <w:sz w:val="24"/>
          <w:szCs w:val="24"/>
        </w:rPr>
        <w:t>keičiasi</w:t>
      </w:r>
      <w:r w:rsidR="005E2E3E" w:rsidRPr="00197C0D">
        <w:rPr>
          <w:rFonts w:ascii="Times New Roman" w:hAnsi="Times New Roman" w:cs="Times New Roman"/>
          <w:bCs/>
          <w:sz w:val="24"/>
          <w:szCs w:val="24"/>
        </w:rPr>
        <w:t xml:space="preserve"> biudžeto pajamos:</w:t>
      </w:r>
      <w:bookmarkStart w:id="7" w:name="_Hlk21511354"/>
      <w:bookmarkEnd w:id="4"/>
      <w:r w:rsidR="00293109">
        <w:rPr>
          <w:rFonts w:ascii="Times New Roman" w:hAnsi="Times New Roman" w:cs="Times New Roman"/>
          <w:bCs/>
          <w:sz w:val="24"/>
          <w:szCs w:val="24"/>
        </w:rPr>
        <w:t xml:space="preserve"> </w:t>
      </w:r>
      <w:bookmarkStart w:id="8" w:name="_Hlk137461413"/>
      <w:bookmarkEnd w:id="5"/>
      <w:r w:rsidR="00602BEA">
        <w:rPr>
          <w:rFonts w:ascii="Times New Roman" w:hAnsi="Times New Roman" w:cs="Times New Roman"/>
          <w:bCs/>
          <w:sz w:val="24"/>
          <w:szCs w:val="24"/>
        </w:rPr>
        <w:t>19,1</w:t>
      </w:r>
      <w:r w:rsidR="0000200D">
        <w:rPr>
          <w:rFonts w:ascii="Times New Roman" w:hAnsi="Times New Roman" w:cs="Times New Roman"/>
          <w:bCs/>
          <w:sz w:val="24"/>
          <w:szCs w:val="24"/>
        </w:rPr>
        <w:t xml:space="preserve"> tūkst. eurų didėja kitos dotacijos savivaldybių patirtoms išlaidoms kompensuoti apgyvendinant ukrainiečius, </w:t>
      </w:r>
      <w:r w:rsidR="00602BEA">
        <w:rPr>
          <w:rFonts w:ascii="Times New Roman" w:hAnsi="Times New Roman" w:cs="Times New Roman"/>
          <w:bCs/>
          <w:sz w:val="24"/>
          <w:szCs w:val="24"/>
        </w:rPr>
        <w:t>62,6 tūkst. eurų didėja kitos dotacijos būsto pritaikymui asmenims su negalia, 24,4 tūkst. eurų didėja kitos dotacijos užsieniečių socialinėms pašalpoms, 3,1 tūkst. eurų didėja kitos dotacijos socialinei paramai užsieniečių mokiniams, 41,4 tūkst. eurų mažėja speciali tikslinė dotacija socialinėms išmokoms ir kompensacijoms, 264,7 tūkst. eurų didėja kitos dotacijos klimato kaitos programai vykdyti, 1,7</w:t>
      </w:r>
      <w:r w:rsidR="0000200D">
        <w:rPr>
          <w:rFonts w:ascii="Times New Roman" w:hAnsi="Times New Roman" w:cs="Times New Roman"/>
          <w:bCs/>
          <w:sz w:val="24"/>
          <w:szCs w:val="24"/>
        </w:rPr>
        <w:t xml:space="preserve"> tūkst. eurų didėja Europos Sąjungos lėšos</w:t>
      </w:r>
      <w:r w:rsidR="00602BEA">
        <w:rPr>
          <w:rFonts w:ascii="Times New Roman" w:hAnsi="Times New Roman" w:cs="Times New Roman"/>
          <w:bCs/>
          <w:sz w:val="24"/>
          <w:szCs w:val="24"/>
        </w:rPr>
        <w:t xml:space="preserve"> ir 1,2 tūkst. eurų didėja biudžetinių įstaigų pajamos.</w:t>
      </w:r>
    </w:p>
    <w:bookmarkEnd w:id="6"/>
    <w:bookmarkEnd w:id="7"/>
    <w:bookmarkEnd w:id="8"/>
    <w:p w14:paraId="4078E094" w14:textId="77777777" w:rsidR="00AE30A9" w:rsidRPr="00197C0D" w:rsidRDefault="00AE30A9" w:rsidP="00984EAE">
      <w:pPr>
        <w:pStyle w:val="HTMLiankstoformatuotas"/>
        <w:numPr>
          <w:ilvl w:val="1"/>
          <w:numId w:val="12"/>
        </w:numPr>
        <w:tabs>
          <w:tab w:val="left" w:pos="851"/>
        </w:tabs>
        <w:spacing w:line="360" w:lineRule="auto"/>
        <w:ind w:left="0" w:firstLine="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 Pakeisti </w:t>
      </w:r>
      <w:r w:rsidR="00DA256B" w:rsidRPr="00197C0D">
        <w:rPr>
          <w:rFonts w:ascii="Times New Roman" w:hAnsi="Times New Roman" w:cs="Times New Roman"/>
          <w:bCs/>
          <w:sz w:val="24"/>
          <w:szCs w:val="24"/>
        </w:rPr>
        <w:t>1.1.2 papunktį ir jį išdėstyti taip:</w:t>
      </w:r>
    </w:p>
    <w:p w14:paraId="046C4CF8" w14:textId="6063D9B4" w:rsidR="00137C31" w:rsidRDefault="00DA256B" w:rsidP="00984EAE">
      <w:pPr>
        <w:pStyle w:val="HTMLiankstoformatuotas"/>
        <w:tabs>
          <w:tab w:val="left" w:pos="851"/>
        </w:tabs>
        <w:spacing w:line="360" w:lineRule="auto"/>
        <w:ind w:firstLine="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 1.1.2. Biudžeto asignavimus – </w:t>
      </w:r>
      <w:r w:rsidR="00CB38F0">
        <w:rPr>
          <w:rFonts w:ascii="Times New Roman" w:hAnsi="Times New Roman" w:cs="Times New Roman"/>
          <w:bCs/>
          <w:sz w:val="24"/>
          <w:szCs w:val="24"/>
        </w:rPr>
        <w:t>5</w:t>
      </w:r>
      <w:r w:rsidR="00602BEA">
        <w:rPr>
          <w:rFonts w:ascii="Times New Roman" w:hAnsi="Times New Roman" w:cs="Times New Roman"/>
          <w:bCs/>
          <w:sz w:val="24"/>
          <w:szCs w:val="24"/>
        </w:rPr>
        <w:t>3 152,1</w:t>
      </w:r>
      <w:r w:rsidR="005A774A">
        <w:rPr>
          <w:rFonts w:ascii="Times New Roman" w:hAnsi="Times New Roman" w:cs="Times New Roman"/>
          <w:bCs/>
          <w:sz w:val="24"/>
          <w:szCs w:val="24"/>
        </w:rPr>
        <w:t xml:space="preserve"> </w:t>
      </w:r>
      <w:r w:rsidR="00FA0151">
        <w:rPr>
          <w:rFonts w:ascii="Times New Roman" w:hAnsi="Times New Roman" w:cs="Times New Roman"/>
          <w:bCs/>
          <w:sz w:val="24"/>
          <w:szCs w:val="24"/>
        </w:rPr>
        <w:t>tūkst. eurų</w:t>
      </w:r>
      <w:r w:rsidR="00AF2B00" w:rsidRPr="00197C0D">
        <w:rPr>
          <w:rFonts w:ascii="Times New Roman" w:hAnsi="Times New Roman" w:cs="Times New Roman"/>
          <w:bCs/>
          <w:sz w:val="24"/>
          <w:szCs w:val="24"/>
        </w:rPr>
        <w:t xml:space="preserve"> </w:t>
      </w:r>
      <w:r w:rsidRPr="00197C0D">
        <w:rPr>
          <w:rFonts w:ascii="Times New Roman" w:hAnsi="Times New Roman" w:cs="Times New Roman"/>
          <w:bCs/>
          <w:sz w:val="24"/>
          <w:szCs w:val="24"/>
        </w:rPr>
        <w:t>(2 pried</w:t>
      </w:r>
      <w:r w:rsidR="00841B89" w:rsidRPr="00197C0D">
        <w:rPr>
          <w:rFonts w:ascii="Times New Roman" w:hAnsi="Times New Roman" w:cs="Times New Roman"/>
          <w:bCs/>
          <w:sz w:val="24"/>
          <w:szCs w:val="24"/>
        </w:rPr>
        <w:t>as</w:t>
      </w:r>
      <w:r w:rsidRPr="00197C0D">
        <w:rPr>
          <w:rFonts w:ascii="Times New Roman" w:hAnsi="Times New Roman" w:cs="Times New Roman"/>
          <w:bCs/>
          <w:sz w:val="24"/>
          <w:szCs w:val="24"/>
        </w:rPr>
        <w:t>).“, nes keičiami</w:t>
      </w:r>
      <w:r w:rsidR="00A82D4D">
        <w:rPr>
          <w:rFonts w:ascii="Times New Roman" w:hAnsi="Times New Roman" w:cs="Times New Roman"/>
          <w:bCs/>
          <w:sz w:val="24"/>
          <w:szCs w:val="24"/>
        </w:rPr>
        <w:t xml:space="preserve"> </w:t>
      </w:r>
      <w:r w:rsidRPr="00197C0D">
        <w:rPr>
          <w:rFonts w:ascii="Times New Roman" w:hAnsi="Times New Roman" w:cs="Times New Roman"/>
          <w:bCs/>
          <w:sz w:val="24"/>
          <w:szCs w:val="24"/>
        </w:rPr>
        <w:t>asignavimai</w:t>
      </w:r>
      <w:r w:rsidR="00137C31">
        <w:rPr>
          <w:rFonts w:ascii="Times New Roman" w:hAnsi="Times New Roman" w:cs="Times New Roman"/>
          <w:bCs/>
          <w:sz w:val="24"/>
          <w:szCs w:val="24"/>
        </w:rPr>
        <w:t>:</w:t>
      </w:r>
    </w:p>
    <w:p w14:paraId="0AEBE2F0" w14:textId="697B6B1C" w:rsidR="00362F91" w:rsidRDefault="00305E44" w:rsidP="00984EAE">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5D02BF" w:rsidRPr="00197C0D">
        <w:rPr>
          <w:rFonts w:ascii="Times New Roman" w:hAnsi="Times New Roman" w:cs="Times New Roman"/>
          <w:bCs/>
          <w:sz w:val="24"/>
          <w:szCs w:val="24"/>
        </w:rPr>
        <w:t>Anykščių rajono savivaldybės administracijai:</w:t>
      </w:r>
      <w:r w:rsidR="00A74234">
        <w:rPr>
          <w:rFonts w:ascii="Times New Roman" w:hAnsi="Times New Roman" w:cs="Times New Roman"/>
          <w:bCs/>
          <w:sz w:val="24"/>
          <w:szCs w:val="24"/>
        </w:rPr>
        <w:t xml:space="preserve"> </w:t>
      </w:r>
      <w:r w:rsidR="00602BEA">
        <w:rPr>
          <w:rFonts w:ascii="Times New Roman" w:hAnsi="Times New Roman" w:cs="Times New Roman"/>
          <w:bCs/>
          <w:sz w:val="24"/>
          <w:szCs w:val="24"/>
        </w:rPr>
        <w:t>41,4</w:t>
      </w:r>
      <w:r w:rsidR="0000200D">
        <w:rPr>
          <w:rFonts w:ascii="Times New Roman" w:hAnsi="Times New Roman" w:cs="Times New Roman"/>
          <w:bCs/>
          <w:sz w:val="24"/>
          <w:szCs w:val="24"/>
        </w:rPr>
        <w:t xml:space="preserve"> tūkst. eurų mažinam</w:t>
      </w:r>
      <w:r w:rsidR="00602BEA">
        <w:rPr>
          <w:rFonts w:ascii="Times New Roman" w:hAnsi="Times New Roman" w:cs="Times New Roman"/>
          <w:bCs/>
          <w:sz w:val="24"/>
          <w:szCs w:val="24"/>
        </w:rPr>
        <w:t>i</w:t>
      </w:r>
      <w:r w:rsidR="0000200D">
        <w:rPr>
          <w:rFonts w:ascii="Times New Roman" w:hAnsi="Times New Roman" w:cs="Times New Roman"/>
          <w:bCs/>
          <w:sz w:val="24"/>
          <w:szCs w:val="24"/>
        </w:rPr>
        <w:t xml:space="preserve"> speciali</w:t>
      </w:r>
      <w:r w:rsidR="00602BEA">
        <w:rPr>
          <w:rFonts w:ascii="Times New Roman" w:hAnsi="Times New Roman" w:cs="Times New Roman"/>
          <w:bCs/>
          <w:sz w:val="24"/>
          <w:szCs w:val="24"/>
        </w:rPr>
        <w:t>os</w:t>
      </w:r>
      <w:r w:rsidR="0000200D">
        <w:rPr>
          <w:rFonts w:ascii="Times New Roman" w:hAnsi="Times New Roman" w:cs="Times New Roman"/>
          <w:bCs/>
          <w:sz w:val="24"/>
          <w:szCs w:val="24"/>
        </w:rPr>
        <w:t xml:space="preserve"> tikslinė</w:t>
      </w:r>
      <w:r w:rsidR="00602BEA">
        <w:rPr>
          <w:rFonts w:ascii="Times New Roman" w:hAnsi="Times New Roman" w:cs="Times New Roman"/>
          <w:bCs/>
          <w:sz w:val="24"/>
          <w:szCs w:val="24"/>
        </w:rPr>
        <w:t>s</w:t>
      </w:r>
      <w:r w:rsidR="0000200D">
        <w:rPr>
          <w:rFonts w:ascii="Times New Roman" w:hAnsi="Times New Roman" w:cs="Times New Roman"/>
          <w:bCs/>
          <w:sz w:val="24"/>
          <w:szCs w:val="24"/>
        </w:rPr>
        <w:t xml:space="preserve"> dotacij</w:t>
      </w:r>
      <w:r w:rsidR="00602BEA">
        <w:rPr>
          <w:rFonts w:ascii="Times New Roman" w:hAnsi="Times New Roman" w:cs="Times New Roman"/>
          <w:bCs/>
          <w:sz w:val="24"/>
          <w:szCs w:val="24"/>
        </w:rPr>
        <w:t>os</w:t>
      </w:r>
      <w:r w:rsidR="0000200D">
        <w:rPr>
          <w:rFonts w:ascii="Times New Roman" w:hAnsi="Times New Roman" w:cs="Times New Roman"/>
          <w:bCs/>
          <w:sz w:val="24"/>
          <w:szCs w:val="24"/>
        </w:rPr>
        <w:t xml:space="preserve"> </w:t>
      </w:r>
      <w:r w:rsidR="00602BEA">
        <w:rPr>
          <w:rFonts w:ascii="Times New Roman" w:hAnsi="Times New Roman" w:cs="Times New Roman"/>
          <w:bCs/>
          <w:sz w:val="24"/>
          <w:szCs w:val="24"/>
        </w:rPr>
        <w:t>socialinėms išmokoms ir kompensacijoms asignavimai</w:t>
      </w:r>
      <w:r w:rsidR="0000200D">
        <w:rPr>
          <w:rFonts w:ascii="Times New Roman" w:hAnsi="Times New Roman" w:cs="Times New Roman"/>
          <w:bCs/>
          <w:sz w:val="24"/>
          <w:szCs w:val="24"/>
        </w:rPr>
        <w:t xml:space="preserve">, </w:t>
      </w:r>
      <w:r w:rsidR="00602BEA">
        <w:rPr>
          <w:rFonts w:ascii="Times New Roman" w:hAnsi="Times New Roman" w:cs="Times New Roman"/>
          <w:bCs/>
          <w:sz w:val="24"/>
          <w:szCs w:val="24"/>
        </w:rPr>
        <w:t>10</w:t>
      </w:r>
      <w:r w:rsidR="0000200D">
        <w:rPr>
          <w:rFonts w:ascii="Times New Roman" w:hAnsi="Times New Roman" w:cs="Times New Roman"/>
          <w:bCs/>
          <w:sz w:val="24"/>
          <w:szCs w:val="24"/>
        </w:rPr>
        <w:t xml:space="preserve"> tūkst. eurų mažinama biudžeto lėšų </w:t>
      </w:r>
      <w:bookmarkStart w:id="9" w:name="_Hlk175145640"/>
      <w:r w:rsidR="00602BEA">
        <w:rPr>
          <w:rFonts w:ascii="Times New Roman" w:hAnsi="Times New Roman" w:cs="Times New Roman"/>
          <w:bCs/>
          <w:sz w:val="24"/>
          <w:szCs w:val="24"/>
        </w:rPr>
        <w:t>Darnios kurortinės plėtros programos asignavimams</w:t>
      </w:r>
      <w:bookmarkEnd w:id="9"/>
      <w:r w:rsidR="00602BEA">
        <w:rPr>
          <w:rFonts w:ascii="Times New Roman" w:hAnsi="Times New Roman" w:cs="Times New Roman"/>
          <w:bCs/>
          <w:sz w:val="24"/>
          <w:szCs w:val="24"/>
        </w:rPr>
        <w:t xml:space="preserve">, 87 tūkst. eurų didinama kitų dotacijų Palankios socialinės aplinkos kūrimo programos asignavimams, 3,1 tūkst. eurų didinama kitų dotacijų </w:t>
      </w:r>
      <w:r w:rsidR="0000200D">
        <w:rPr>
          <w:rFonts w:ascii="Times New Roman" w:hAnsi="Times New Roman" w:cs="Times New Roman"/>
          <w:bCs/>
          <w:sz w:val="24"/>
          <w:szCs w:val="24"/>
        </w:rPr>
        <w:t xml:space="preserve">Kokybiškos švietimo sistemos kūrimo, sporto skatinimo ir jaunimo užimtumo programos asignavimams, </w:t>
      </w:r>
      <w:r w:rsidR="00DE64CE">
        <w:rPr>
          <w:rFonts w:ascii="Times New Roman" w:hAnsi="Times New Roman" w:cs="Times New Roman"/>
          <w:bCs/>
          <w:sz w:val="24"/>
          <w:szCs w:val="24"/>
        </w:rPr>
        <w:t xml:space="preserve">264,7 </w:t>
      </w:r>
      <w:r w:rsidR="0000200D">
        <w:rPr>
          <w:rFonts w:ascii="Times New Roman" w:hAnsi="Times New Roman" w:cs="Times New Roman"/>
          <w:bCs/>
          <w:sz w:val="24"/>
          <w:szCs w:val="24"/>
        </w:rPr>
        <w:t xml:space="preserve"> tūkst. eurų </w:t>
      </w:r>
      <w:r w:rsidR="00DE64CE">
        <w:rPr>
          <w:rFonts w:ascii="Times New Roman" w:hAnsi="Times New Roman" w:cs="Times New Roman"/>
          <w:bCs/>
          <w:sz w:val="24"/>
          <w:szCs w:val="24"/>
        </w:rPr>
        <w:t>didinam</w:t>
      </w:r>
      <w:r w:rsidR="0000200D">
        <w:rPr>
          <w:rFonts w:ascii="Times New Roman" w:hAnsi="Times New Roman" w:cs="Times New Roman"/>
          <w:bCs/>
          <w:sz w:val="24"/>
          <w:szCs w:val="24"/>
        </w:rPr>
        <w:t xml:space="preserve">a </w:t>
      </w:r>
      <w:r w:rsidR="00DE64CE">
        <w:rPr>
          <w:rFonts w:ascii="Times New Roman" w:hAnsi="Times New Roman" w:cs="Times New Roman"/>
          <w:bCs/>
          <w:sz w:val="24"/>
          <w:szCs w:val="24"/>
        </w:rPr>
        <w:t>kitų dotacijų</w:t>
      </w:r>
      <w:r w:rsidR="0000200D">
        <w:rPr>
          <w:rFonts w:ascii="Times New Roman" w:hAnsi="Times New Roman" w:cs="Times New Roman"/>
          <w:bCs/>
          <w:sz w:val="24"/>
          <w:szCs w:val="24"/>
        </w:rPr>
        <w:t xml:space="preserve"> Savivaldybės objektų priežiūros ir plėtros programos asignavimams,</w:t>
      </w:r>
      <w:r w:rsidR="00DE64CE">
        <w:rPr>
          <w:rFonts w:ascii="Times New Roman" w:hAnsi="Times New Roman" w:cs="Times New Roman"/>
          <w:bCs/>
          <w:sz w:val="24"/>
          <w:szCs w:val="24"/>
        </w:rPr>
        <w:t xml:space="preserve"> 19,1</w:t>
      </w:r>
      <w:r w:rsidR="0000200D">
        <w:rPr>
          <w:rFonts w:ascii="Times New Roman" w:hAnsi="Times New Roman" w:cs="Times New Roman"/>
          <w:bCs/>
          <w:sz w:val="24"/>
          <w:szCs w:val="24"/>
        </w:rPr>
        <w:t xml:space="preserve"> tūkst. eurų didinamos kitos dotacijos Efektyvaus Savivaldybės valdymo programos asignavimams ir</w:t>
      </w:r>
      <w:r w:rsidR="008F7364">
        <w:rPr>
          <w:rFonts w:ascii="Times New Roman" w:hAnsi="Times New Roman" w:cs="Times New Roman"/>
          <w:bCs/>
          <w:sz w:val="24"/>
          <w:szCs w:val="24"/>
        </w:rPr>
        <w:t xml:space="preserve"> </w:t>
      </w:r>
      <w:r w:rsidR="00DE64CE">
        <w:rPr>
          <w:rFonts w:ascii="Times New Roman" w:hAnsi="Times New Roman" w:cs="Times New Roman"/>
          <w:bCs/>
          <w:sz w:val="24"/>
          <w:szCs w:val="24"/>
        </w:rPr>
        <w:t>1,7</w:t>
      </w:r>
      <w:r w:rsidR="00CB38F0">
        <w:rPr>
          <w:rFonts w:ascii="Times New Roman" w:hAnsi="Times New Roman" w:cs="Times New Roman"/>
          <w:bCs/>
          <w:sz w:val="24"/>
          <w:szCs w:val="24"/>
        </w:rPr>
        <w:t xml:space="preserve"> tūkst. eurų didinamos ES lėšos</w:t>
      </w:r>
      <w:r w:rsidR="00DE64CE" w:rsidRPr="00DE64CE">
        <w:rPr>
          <w:rFonts w:ascii="Times New Roman" w:hAnsi="Times New Roman" w:cs="Times New Roman"/>
          <w:bCs/>
          <w:sz w:val="24"/>
          <w:szCs w:val="24"/>
        </w:rPr>
        <w:t xml:space="preserve"> </w:t>
      </w:r>
      <w:r w:rsidR="00DE64CE">
        <w:rPr>
          <w:rFonts w:ascii="Times New Roman" w:hAnsi="Times New Roman" w:cs="Times New Roman"/>
          <w:bCs/>
          <w:sz w:val="24"/>
          <w:szCs w:val="24"/>
        </w:rPr>
        <w:t>Darnios kurortinės plėtros programos asignavimams</w:t>
      </w:r>
      <w:r>
        <w:rPr>
          <w:rFonts w:ascii="Times New Roman" w:hAnsi="Times New Roman" w:cs="Times New Roman"/>
          <w:bCs/>
          <w:sz w:val="24"/>
          <w:szCs w:val="24"/>
        </w:rPr>
        <w:t>;</w:t>
      </w:r>
    </w:p>
    <w:p w14:paraId="55EBC49A" w14:textId="073C6579" w:rsidR="008A5076" w:rsidRDefault="00305E44" w:rsidP="00984EAE">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w:t>
      </w:r>
      <w:r w:rsidR="008A5076">
        <w:rPr>
          <w:rFonts w:ascii="Times New Roman" w:hAnsi="Times New Roman" w:cs="Times New Roman"/>
          <w:bCs/>
          <w:sz w:val="24"/>
          <w:szCs w:val="24"/>
        </w:rPr>
        <w:t xml:space="preserve"> </w:t>
      </w:r>
      <w:r>
        <w:rPr>
          <w:rFonts w:ascii="Times New Roman" w:hAnsi="Times New Roman" w:cs="Times New Roman"/>
          <w:bCs/>
          <w:sz w:val="24"/>
          <w:szCs w:val="24"/>
        </w:rPr>
        <w:t xml:space="preserve">Anykščių </w:t>
      </w:r>
      <w:r w:rsidR="00DE64CE">
        <w:rPr>
          <w:rFonts w:ascii="Times New Roman" w:hAnsi="Times New Roman" w:cs="Times New Roman"/>
          <w:bCs/>
          <w:sz w:val="24"/>
          <w:szCs w:val="24"/>
        </w:rPr>
        <w:t>rajono savivaldybės visuomenės sveikatos biurui 1,2 tūkst. eurų didinama biudžetinių įstaigų pajamų asignavimams;</w:t>
      </w:r>
    </w:p>
    <w:p w14:paraId="6BA85728" w14:textId="317F9AC6" w:rsidR="008A5076" w:rsidRDefault="008A5076" w:rsidP="00984EAE">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xml:space="preserve">- Anykščių </w:t>
      </w:r>
      <w:r w:rsidR="00DE64CE">
        <w:rPr>
          <w:rFonts w:ascii="Times New Roman" w:hAnsi="Times New Roman" w:cs="Times New Roman"/>
          <w:bCs/>
          <w:sz w:val="24"/>
          <w:szCs w:val="24"/>
        </w:rPr>
        <w:t xml:space="preserve">rajono savivaldybės Liudvikos ir Stanislovo Didžiulių bibliotekai 10 tūkst. eurų didinama biudžeto lėšų </w:t>
      </w:r>
      <w:r>
        <w:rPr>
          <w:rFonts w:ascii="Times New Roman" w:hAnsi="Times New Roman" w:cs="Times New Roman"/>
          <w:bCs/>
          <w:sz w:val="24"/>
          <w:szCs w:val="24"/>
        </w:rPr>
        <w:t>asignavimams.</w:t>
      </w:r>
    </w:p>
    <w:p w14:paraId="79C94CA7" w14:textId="7DB8B41A" w:rsidR="00DE64CE" w:rsidRPr="00A16BA5" w:rsidRDefault="00DE64CE" w:rsidP="00984EAE">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xml:space="preserve">3. </w:t>
      </w:r>
      <w:r w:rsidRPr="00A16BA5">
        <w:rPr>
          <w:rFonts w:ascii="Times New Roman" w:hAnsi="Times New Roman" w:cs="Times New Roman"/>
          <w:bCs/>
          <w:sz w:val="24"/>
          <w:szCs w:val="24"/>
        </w:rPr>
        <w:t>Pakeisti 1.2 papunktį ir jį išdėstyti taip:</w:t>
      </w:r>
    </w:p>
    <w:p w14:paraId="3D9EFBE2" w14:textId="5EA740E2" w:rsidR="00DE64CE" w:rsidRDefault="00DE64CE" w:rsidP="00984EAE">
      <w:pPr>
        <w:pStyle w:val="HTMLiankstoformatuotas"/>
        <w:tabs>
          <w:tab w:val="left" w:pos="540"/>
        </w:tabs>
        <w:spacing w:line="360" w:lineRule="auto"/>
        <w:ind w:firstLine="720"/>
        <w:jc w:val="both"/>
        <w:rPr>
          <w:rFonts w:ascii="Times New Roman" w:hAnsi="Times New Roman" w:cs="Times New Roman"/>
          <w:bCs/>
          <w:sz w:val="24"/>
          <w:szCs w:val="24"/>
        </w:rPr>
      </w:pPr>
      <w:r w:rsidRPr="00A16BA5">
        <w:rPr>
          <w:rFonts w:ascii="Times New Roman" w:hAnsi="Times New Roman" w:cs="Times New Roman"/>
          <w:bCs/>
          <w:sz w:val="24"/>
          <w:szCs w:val="24"/>
        </w:rPr>
        <w:t>„1.2. Anykščių rajono biudžetinių įstaigų pajamų įmokas į 202</w:t>
      </w:r>
      <w:r>
        <w:rPr>
          <w:rFonts w:ascii="Times New Roman" w:hAnsi="Times New Roman" w:cs="Times New Roman"/>
          <w:bCs/>
          <w:sz w:val="24"/>
          <w:szCs w:val="24"/>
        </w:rPr>
        <w:t>4</w:t>
      </w:r>
      <w:r w:rsidRPr="00A16BA5">
        <w:rPr>
          <w:rFonts w:ascii="Times New Roman" w:hAnsi="Times New Roman" w:cs="Times New Roman"/>
          <w:bCs/>
          <w:sz w:val="24"/>
          <w:szCs w:val="24"/>
        </w:rPr>
        <w:t xml:space="preserve"> metų Anykščių rajono savivaldybės biudžetą – 1</w:t>
      </w:r>
      <w:r>
        <w:rPr>
          <w:rFonts w:ascii="Times New Roman" w:hAnsi="Times New Roman" w:cs="Times New Roman"/>
          <w:bCs/>
          <w:sz w:val="24"/>
          <w:szCs w:val="24"/>
        </w:rPr>
        <w:t>468</w:t>
      </w:r>
      <w:r w:rsidRPr="00A16BA5">
        <w:rPr>
          <w:rFonts w:ascii="Times New Roman" w:hAnsi="Times New Roman" w:cs="Times New Roman"/>
          <w:bCs/>
          <w:sz w:val="24"/>
          <w:szCs w:val="24"/>
        </w:rPr>
        <w:t xml:space="preserve"> tūkst. eurų.“, nes </w:t>
      </w:r>
      <w:r>
        <w:rPr>
          <w:rFonts w:ascii="Times New Roman" w:hAnsi="Times New Roman" w:cs="Times New Roman"/>
          <w:bCs/>
          <w:sz w:val="24"/>
          <w:szCs w:val="24"/>
        </w:rPr>
        <w:t>Anykščių rajono savivaldybės visuomenės sveikatos biuras</w:t>
      </w:r>
      <w:r w:rsidRPr="00A16BA5">
        <w:rPr>
          <w:rFonts w:ascii="Times New Roman" w:hAnsi="Times New Roman" w:cs="Times New Roman"/>
          <w:bCs/>
          <w:sz w:val="24"/>
          <w:szCs w:val="24"/>
        </w:rPr>
        <w:t xml:space="preserve"> </w:t>
      </w:r>
      <w:r>
        <w:rPr>
          <w:rFonts w:ascii="Times New Roman" w:hAnsi="Times New Roman" w:cs="Times New Roman"/>
          <w:bCs/>
          <w:sz w:val="24"/>
          <w:szCs w:val="24"/>
        </w:rPr>
        <w:t>1,2</w:t>
      </w:r>
      <w:r w:rsidRPr="00A16BA5">
        <w:rPr>
          <w:rFonts w:ascii="Times New Roman" w:hAnsi="Times New Roman" w:cs="Times New Roman"/>
          <w:bCs/>
          <w:sz w:val="24"/>
          <w:szCs w:val="24"/>
        </w:rPr>
        <w:t xml:space="preserve"> tūkst. eurų didina biudžetinių įstaigų pajamas.</w:t>
      </w:r>
    </w:p>
    <w:p w14:paraId="7748C60C" w14:textId="071936BF" w:rsidR="00A16BA5" w:rsidRPr="00A16BA5" w:rsidRDefault="00DE64CE" w:rsidP="00984EAE">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4</w:t>
      </w:r>
      <w:r w:rsidR="00A16BA5" w:rsidRPr="00A16BA5">
        <w:rPr>
          <w:rFonts w:ascii="Times New Roman" w:hAnsi="Times New Roman" w:cs="Times New Roman"/>
          <w:bCs/>
          <w:sz w:val="24"/>
          <w:szCs w:val="24"/>
        </w:rPr>
        <w:t>. Pakeisti 1 priedą ir jį išdėstyti nauja redakcija (pridedama).</w:t>
      </w:r>
    </w:p>
    <w:p w14:paraId="27215011" w14:textId="1AB24994" w:rsidR="00DE64CE" w:rsidRDefault="00DE64CE" w:rsidP="00984EAE">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5</w:t>
      </w:r>
      <w:r w:rsidR="00A16BA5" w:rsidRPr="00A16BA5">
        <w:rPr>
          <w:rFonts w:ascii="Times New Roman" w:hAnsi="Times New Roman" w:cs="Times New Roman"/>
          <w:bCs/>
          <w:sz w:val="24"/>
          <w:szCs w:val="24"/>
        </w:rPr>
        <w:t xml:space="preserve">. Pakeisti 2 priedą ir jį išdėstyti nauja redakcija (pridedama). </w:t>
      </w:r>
    </w:p>
    <w:p w14:paraId="2C9D7234" w14:textId="38612132" w:rsidR="008A5076" w:rsidRDefault="00DE64CE" w:rsidP="00984EAE">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6. Pakeisti 3 priedą ir jį išdėstyti nauja redakcija (pridedama).</w:t>
      </w:r>
      <w:r w:rsidR="00A16BA5" w:rsidRPr="00A16BA5">
        <w:rPr>
          <w:rFonts w:ascii="Times New Roman" w:hAnsi="Times New Roman" w:cs="Times New Roman"/>
          <w:bCs/>
          <w:sz w:val="24"/>
          <w:szCs w:val="24"/>
        </w:rPr>
        <w:t xml:space="preserve">    </w:t>
      </w:r>
    </w:p>
    <w:p w14:paraId="1352A211" w14:textId="63C2D895" w:rsidR="00C03E17" w:rsidRDefault="000423BA" w:rsidP="00984EAE">
      <w:pPr>
        <w:pStyle w:val="HTMLiankstoformatuotas"/>
        <w:tabs>
          <w:tab w:val="left" w:pos="851"/>
        </w:tabs>
        <w:spacing w:line="360" w:lineRule="auto"/>
        <w:ind w:firstLine="720"/>
        <w:jc w:val="both"/>
        <w:rPr>
          <w:rFonts w:ascii="Times New Roman" w:hAnsi="Times New Roman" w:cs="Times New Roman"/>
          <w:bCs/>
          <w:sz w:val="24"/>
          <w:szCs w:val="24"/>
        </w:rPr>
      </w:pPr>
      <w:bookmarkStart w:id="10" w:name="_Hlk98743183"/>
      <w:r w:rsidRPr="00197C0D">
        <w:rPr>
          <w:rFonts w:ascii="Times New Roman" w:hAnsi="Times New Roman" w:cs="Times New Roman"/>
          <w:bCs/>
          <w:sz w:val="24"/>
          <w:szCs w:val="24"/>
        </w:rPr>
        <w:t xml:space="preserve">Šis sprendimas skelbiamas </w:t>
      </w:r>
      <w:r w:rsidR="00AC16A7" w:rsidRPr="00197C0D">
        <w:rPr>
          <w:rFonts w:ascii="Times New Roman" w:hAnsi="Times New Roman" w:cs="Times New Roman"/>
          <w:bCs/>
          <w:sz w:val="24"/>
          <w:szCs w:val="24"/>
        </w:rPr>
        <w:t>T</w:t>
      </w:r>
      <w:r w:rsidRPr="00197C0D">
        <w:rPr>
          <w:rFonts w:ascii="Times New Roman" w:hAnsi="Times New Roman" w:cs="Times New Roman"/>
          <w:bCs/>
          <w:sz w:val="24"/>
          <w:szCs w:val="24"/>
        </w:rPr>
        <w:t>eisės aktų registr</w:t>
      </w:r>
      <w:r w:rsidR="00AD5A9C">
        <w:rPr>
          <w:rFonts w:ascii="Times New Roman" w:hAnsi="Times New Roman" w:cs="Times New Roman"/>
          <w:bCs/>
          <w:sz w:val="24"/>
          <w:szCs w:val="24"/>
        </w:rPr>
        <w:t>e</w:t>
      </w:r>
      <w:r w:rsidR="002F2EBB">
        <w:rPr>
          <w:rFonts w:ascii="Times New Roman" w:hAnsi="Times New Roman" w:cs="Times New Roman"/>
          <w:bCs/>
          <w:sz w:val="24"/>
          <w:szCs w:val="24"/>
        </w:rPr>
        <w:t xml:space="preserve"> ir Anykščių rajono savivaldybės interneto svetainėje</w:t>
      </w:r>
      <w:r w:rsidR="00E958B4">
        <w:rPr>
          <w:rFonts w:ascii="Times New Roman" w:hAnsi="Times New Roman" w:cs="Times New Roman"/>
          <w:bCs/>
          <w:sz w:val="24"/>
          <w:szCs w:val="24"/>
        </w:rPr>
        <w:t xml:space="preserve"> </w:t>
      </w:r>
      <w:hyperlink r:id="rId9" w:history="1">
        <w:r w:rsidR="008A5076" w:rsidRPr="00260FE1">
          <w:rPr>
            <w:rStyle w:val="Hipersaitas"/>
            <w:rFonts w:ascii="Times New Roman" w:hAnsi="Times New Roman" w:cs="Times New Roman"/>
            <w:bCs/>
            <w:sz w:val="24"/>
            <w:szCs w:val="24"/>
          </w:rPr>
          <w:t>www.anyksciai.lt</w:t>
        </w:r>
      </w:hyperlink>
      <w:r w:rsidR="002F2EBB">
        <w:rPr>
          <w:rFonts w:ascii="Times New Roman" w:hAnsi="Times New Roman" w:cs="Times New Roman"/>
          <w:bCs/>
          <w:sz w:val="24"/>
          <w:szCs w:val="24"/>
        </w:rPr>
        <w:t>.</w:t>
      </w:r>
      <w:bookmarkEnd w:id="10"/>
    </w:p>
    <w:p w14:paraId="5558A723" w14:textId="77777777" w:rsidR="008A5076" w:rsidRDefault="008A5076" w:rsidP="00305E44">
      <w:pPr>
        <w:pStyle w:val="HTMLiankstoformatuotas"/>
        <w:tabs>
          <w:tab w:val="left" w:pos="851"/>
        </w:tabs>
        <w:spacing w:line="360" w:lineRule="auto"/>
        <w:jc w:val="both"/>
        <w:rPr>
          <w:rFonts w:ascii="Times New Roman" w:hAnsi="Times New Roman" w:cs="Times New Roman"/>
          <w:bCs/>
          <w:sz w:val="24"/>
          <w:szCs w:val="24"/>
        </w:rPr>
      </w:pPr>
    </w:p>
    <w:p w14:paraId="4631E79D" w14:textId="77777777" w:rsidR="008A5076" w:rsidRPr="00305E44" w:rsidRDefault="008A5076" w:rsidP="00305E44">
      <w:pPr>
        <w:pStyle w:val="HTMLiankstoformatuotas"/>
        <w:tabs>
          <w:tab w:val="left" w:pos="851"/>
        </w:tabs>
        <w:spacing w:line="360" w:lineRule="auto"/>
        <w:jc w:val="both"/>
        <w:rPr>
          <w:rFonts w:ascii="Times New Roman" w:hAnsi="Times New Roman" w:cs="Times New Roman"/>
          <w:bCs/>
          <w:sz w:val="24"/>
          <w:szCs w:val="24"/>
        </w:rPr>
      </w:pPr>
    </w:p>
    <w:p w14:paraId="7201D722" w14:textId="014C9D63" w:rsidR="00C46A0D" w:rsidRPr="00CB38F0" w:rsidRDefault="00D62D6D" w:rsidP="005E1663">
      <w:pPr>
        <w:pStyle w:val="Pagrindinistekstas"/>
        <w:spacing w:line="360" w:lineRule="auto"/>
        <w:rPr>
          <w:bCs w:val="0"/>
          <w:szCs w:val="24"/>
        </w:rPr>
      </w:pPr>
      <w:r w:rsidRPr="00197C0D">
        <w:rPr>
          <w:bCs w:val="0"/>
          <w:szCs w:val="24"/>
        </w:rPr>
        <w:t>Mer</w:t>
      </w:r>
      <w:r w:rsidR="00805B89" w:rsidRPr="00197C0D">
        <w:rPr>
          <w:bCs w:val="0"/>
          <w:szCs w:val="24"/>
        </w:rPr>
        <w:t xml:space="preserve">as </w:t>
      </w:r>
      <w:r w:rsidR="00984EAE">
        <w:rPr>
          <w:bCs w:val="0"/>
          <w:szCs w:val="24"/>
        </w:rPr>
        <w:tab/>
      </w:r>
      <w:r w:rsidR="00984EAE">
        <w:rPr>
          <w:bCs w:val="0"/>
          <w:szCs w:val="24"/>
        </w:rPr>
        <w:tab/>
      </w:r>
      <w:r w:rsidR="00984EAE">
        <w:rPr>
          <w:bCs w:val="0"/>
          <w:szCs w:val="24"/>
        </w:rPr>
        <w:tab/>
      </w:r>
      <w:r w:rsidR="00984EAE">
        <w:rPr>
          <w:bCs w:val="0"/>
          <w:szCs w:val="24"/>
        </w:rPr>
        <w:tab/>
      </w:r>
      <w:r w:rsidR="00984EAE">
        <w:rPr>
          <w:bCs w:val="0"/>
          <w:szCs w:val="24"/>
        </w:rPr>
        <w:tab/>
      </w:r>
      <w:r w:rsidR="00984EAE">
        <w:rPr>
          <w:bCs w:val="0"/>
          <w:szCs w:val="24"/>
        </w:rPr>
        <w:tab/>
      </w:r>
      <w:r w:rsidR="00984EAE">
        <w:rPr>
          <w:bCs w:val="0"/>
          <w:szCs w:val="24"/>
        </w:rPr>
        <w:tab/>
      </w:r>
      <w:r w:rsidR="00984EAE">
        <w:rPr>
          <w:bCs w:val="0"/>
          <w:szCs w:val="24"/>
        </w:rPr>
        <w:tab/>
      </w:r>
      <w:r w:rsidR="00984EAE">
        <w:rPr>
          <w:bCs w:val="0"/>
          <w:szCs w:val="24"/>
        </w:rPr>
        <w:tab/>
      </w:r>
      <w:r w:rsidR="00984EAE">
        <w:rPr>
          <w:bCs w:val="0"/>
          <w:szCs w:val="24"/>
        </w:rPr>
        <w:tab/>
      </w:r>
      <w:r w:rsidR="00984EAE">
        <w:rPr>
          <w:bCs w:val="0"/>
          <w:szCs w:val="24"/>
        </w:rPr>
        <w:tab/>
      </w:r>
      <w:r w:rsidR="00033DB7">
        <w:rPr>
          <w:bCs w:val="0"/>
          <w:szCs w:val="24"/>
        </w:rPr>
        <w:t>Kęstutis Tubis</w:t>
      </w:r>
    </w:p>
    <w:p w14:paraId="506A8CDD" w14:textId="5DEE4DD6" w:rsidR="00CA4658" w:rsidRPr="00197C0D" w:rsidRDefault="00CA4658" w:rsidP="00137C31">
      <w:pPr>
        <w:pStyle w:val="Pagrindinistekstas"/>
        <w:spacing w:line="360" w:lineRule="auto"/>
        <w:ind w:left="6480" w:firstLine="720"/>
        <w:rPr>
          <w:b/>
          <w:szCs w:val="24"/>
        </w:rPr>
      </w:pPr>
      <w:r w:rsidRPr="00197C0D">
        <w:rPr>
          <w:b/>
          <w:szCs w:val="24"/>
        </w:rPr>
        <w:lastRenderedPageBreak/>
        <w:t>Lyginamasis variantas</w:t>
      </w:r>
    </w:p>
    <w:p w14:paraId="22AAD83F" w14:textId="77777777" w:rsidR="00CA4658" w:rsidRPr="00197C0D" w:rsidRDefault="00CA4658" w:rsidP="00137C31">
      <w:pPr>
        <w:overflowPunct w:val="0"/>
        <w:autoSpaceDE w:val="0"/>
        <w:autoSpaceDN w:val="0"/>
        <w:adjustRightInd w:val="0"/>
        <w:spacing w:line="360" w:lineRule="auto"/>
        <w:ind w:right="-273"/>
        <w:jc w:val="center"/>
      </w:pPr>
      <w:r w:rsidRPr="00197C0D">
        <w:rPr>
          <w:noProof/>
          <w:lang w:eastAsia="lt-LT"/>
        </w:rPr>
        <w:drawing>
          <wp:inline distT="0" distB="0" distL="0" distR="0" wp14:anchorId="4B301029" wp14:editId="0DE8E032">
            <wp:extent cx="678180" cy="678180"/>
            <wp:effectExtent l="0" t="0" r="7620" b="762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78180" cy="678180"/>
                    </a:xfrm>
                    <a:prstGeom prst="rect">
                      <a:avLst/>
                    </a:prstGeom>
                    <a:noFill/>
                    <a:ln>
                      <a:noFill/>
                    </a:ln>
                  </pic:spPr>
                </pic:pic>
              </a:graphicData>
            </a:graphic>
          </wp:inline>
        </w:drawing>
      </w:r>
    </w:p>
    <w:p w14:paraId="0F36BA30" w14:textId="77777777" w:rsidR="00CA4658" w:rsidRPr="00197C0D" w:rsidRDefault="00CA4658" w:rsidP="00766FD3">
      <w:pPr>
        <w:overflowPunct w:val="0"/>
        <w:autoSpaceDE w:val="0"/>
        <w:autoSpaceDN w:val="0"/>
        <w:adjustRightInd w:val="0"/>
        <w:jc w:val="center"/>
        <w:rPr>
          <w:b/>
        </w:rPr>
      </w:pPr>
      <w:r w:rsidRPr="00197C0D">
        <w:rPr>
          <w:b/>
        </w:rPr>
        <w:t>ANYKŠČIŲ RAJONO SAVIVALDYBĖS</w:t>
      </w:r>
    </w:p>
    <w:p w14:paraId="419179FC" w14:textId="77777777" w:rsidR="00CA4658" w:rsidRPr="00197C0D" w:rsidRDefault="00CA4658" w:rsidP="00766FD3">
      <w:pPr>
        <w:overflowPunct w:val="0"/>
        <w:autoSpaceDE w:val="0"/>
        <w:autoSpaceDN w:val="0"/>
        <w:adjustRightInd w:val="0"/>
        <w:jc w:val="center"/>
        <w:rPr>
          <w:b/>
        </w:rPr>
      </w:pPr>
      <w:r w:rsidRPr="00197C0D">
        <w:rPr>
          <w:b/>
        </w:rPr>
        <w:t>TARYBA</w:t>
      </w:r>
    </w:p>
    <w:p w14:paraId="05019B62" w14:textId="77777777" w:rsidR="00CA4658" w:rsidRPr="00197C0D" w:rsidRDefault="00CA4658" w:rsidP="00766FD3">
      <w:pPr>
        <w:overflowPunct w:val="0"/>
        <w:autoSpaceDE w:val="0"/>
        <w:autoSpaceDN w:val="0"/>
        <w:adjustRightInd w:val="0"/>
        <w:jc w:val="center"/>
        <w:rPr>
          <w:b/>
        </w:rPr>
      </w:pPr>
    </w:p>
    <w:p w14:paraId="29B2A21F" w14:textId="77777777" w:rsidR="00CA4658" w:rsidRPr="00197C0D" w:rsidRDefault="00CA4658" w:rsidP="00766FD3">
      <w:pPr>
        <w:overflowPunct w:val="0"/>
        <w:autoSpaceDE w:val="0"/>
        <w:autoSpaceDN w:val="0"/>
        <w:adjustRightInd w:val="0"/>
        <w:jc w:val="center"/>
        <w:rPr>
          <w:b/>
        </w:rPr>
      </w:pPr>
      <w:r w:rsidRPr="00197C0D">
        <w:rPr>
          <w:b/>
        </w:rPr>
        <w:t>SPRENDIMAS</w:t>
      </w:r>
    </w:p>
    <w:p w14:paraId="4502367C" w14:textId="77777777" w:rsidR="00CA4658" w:rsidRPr="00197C0D" w:rsidRDefault="00CA4658" w:rsidP="00766FD3">
      <w:pPr>
        <w:overflowPunct w:val="0"/>
        <w:autoSpaceDE w:val="0"/>
        <w:autoSpaceDN w:val="0"/>
        <w:adjustRightInd w:val="0"/>
        <w:jc w:val="center"/>
        <w:rPr>
          <w:b/>
        </w:rPr>
      </w:pPr>
    </w:p>
    <w:p w14:paraId="00F107DF" w14:textId="54A59EF9" w:rsidR="00CA4658" w:rsidRPr="00197C0D" w:rsidRDefault="00CA4658" w:rsidP="00766FD3">
      <w:pPr>
        <w:overflowPunct w:val="0"/>
        <w:autoSpaceDE w:val="0"/>
        <w:autoSpaceDN w:val="0"/>
        <w:adjustRightInd w:val="0"/>
        <w:jc w:val="center"/>
        <w:rPr>
          <w:b/>
          <w:caps/>
        </w:rPr>
      </w:pPr>
      <w:r w:rsidRPr="00197C0D">
        <w:rPr>
          <w:b/>
          <w:caps/>
        </w:rPr>
        <w:fldChar w:fldCharType="begin"/>
      </w:r>
      <w:r w:rsidRPr="00197C0D">
        <w:rPr>
          <w:b/>
          <w:caps/>
        </w:rPr>
        <w:instrText xml:space="preserve"> FILLIN "Pavadinimas" \* MERGEFORMAT </w:instrText>
      </w:r>
      <w:r w:rsidRPr="00197C0D">
        <w:rPr>
          <w:b/>
          <w:caps/>
        </w:rPr>
        <w:fldChar w:fldCharType="separate"/>
      </w:r>
      <w:r w:rsidRPr="00197C0D">
        <w:rPr>
          <w:b/>
          <w:caps/>
        </w:rPr>
        <w:t xml:space="preserve">DĖl </w:t>
      </w:r>
      <w:r w:rsidRPr="00197C0D">
        <w:rPr>
          <w:b/>
          <w:caps/>
        </w:rPr>
        <w:fldChar w:fldCharType="end"/>
      </w:r>
      <w:r w:rsidRPr="00197C0D">
        <w:rPr>
          <w:b/>
          <w:caps/>
        </w:rPr>
        <w:t>Anykščių rajono savivaldybės 202</w:t>
      </w:r>
      <w:r w:rsidR="00366D73">
        <w:rPr>
          <w:b/>
          <w:caps/>
        </w:rPr>
        <w:t>4</w:t>
      </w:r>
      <w:r w:rsidRPr="00197C0D">
        <w:rPr>
          <w:b/>
          <w:caps/>
        </w:rPr>
        <w:t xml:space="preserve"> m. vasario </w:t>
      </w:r>
      <w:r w:rsidR="00366D73">
        <w:rPr>
          <w:b/>
          <w:caps/>
        </w:rPr>
        <w:t>8</w:t>
      </w:r>
      <w:r w:rsidRPr="00197C0D">
        <w:rPr>
          <w:b/>
          <w:caps/>
        </w:rPr>
        <w:t xml:space="preserve"> d. sprendimo Nr.</w:t>
      </w:r>
      <w:r w:rsidR="003C3B2E">
        <w:rPr>
          <w:b/>
          <w:caps/>
        </w:rPr>
        <w:t xml:space="preserve"> </w:t>
      </w:r>
      <w:r w:rsidRPr="00197C0D">
        <w:rPr>
          <w:b/>
          <w:caps/>
        </w:rPr>
        <w:t>1-TS-</w:t>
      </w:r>
      <w:r w:rsidR="001102B9">
        <w:rPr>
          <w:b/>
          <w:caps/>
        </w:rPr>
        <w:t>24</w:t>
      </w:r>
      <w:r w:rsidRPr="00197C0D">
        <w:rPr>
          <w:b/>
          <w:caps/>
        </w:rPr>
        <w:t xml:space="preserve"> „Dėl anykščių rajono savivaldybės 202</w:t>
      </w:r>
      <w:r w:rsidR="00366D73">
        <w:rPr>
          <w:b/>
          <w:caps/>
        </w:rPr>
        <w:t>4</w:t>
      </w:r>
      <w:r w:rsidRPr="00197C0D">
        <w:rPr>
          <w:b/>
          <w:caps/>
        </w:rPr>
        <w:t xml:space="preserve"> METŲ biudžeto patvirtinimo“ pakeitimo</w:t>
      </w:r>
    </w:p>
    <w:p w14:paraId="39C79ACD" w14:textId="77777777" w:rsidR="00CA4658" w:rsidRPr="00197C0D" w:rsidRDefault="00CA4658" w:rsidP="00137C31">
      <w:pPr>
        <w:overflowPunct w:val="0"/>
        <w:autoSpaceDE w:val="0"/>
        <w:autoSpaceDN w:val="0"/>
        <w:adjustRightInd w:val="0"/>
        <w:spacing w:line="360" w:lineRule="auto"/>
        <w:jc w:val="center"/>
        <w:rPr>
          <w:b/>
          <w:caps/>
        </w:rPr>
      </w:pPr>
    </w:p>
    <w:p w14:paraId="398A8B6F" w14:textId="29407C1D" w:rsidR="00CA4658" w:rsidRPr="00197C0D" w:rsidRDefault="00000000" w:rsidP="00137C31">
      <w:pPr>
        <w:overflowPunct w:val="0"/>
        <w:autoSpaceDE w:val="0"/>
        <w:autoSpaceDN w:val="0"/>
        <w:adjustRightInd w:val="0"/>
        <w:spacing w:line="360" w:lineRule="auto"/>
        <w:jc w:val="center"/>
      </w:pPr>
      <w:fldSimple w:instr=" FILLIN &quot;data&quot; \* MERGEFORMAT ">
        <w:r w:rsidR="00CA4658" w:rsidRPr="00197C0D">
          <w:t>202</w:t>
        </w:r>
        <w:r w:rsidR="00366D73">
          <w:t>4</w:t>
        </w:r>
        <w:r w:rsidR="00CA4658" w:rsidRPr="00197C0D">
          <w:t xml:space="preserve"> m. </w:t>
        </w:r>
        <w:r w:rsidR="00647C84">
          <w:t>rugsėjo</w:t>
        </w:r>
        <w:r w:rsidR="00CA4658" w:rsidRPr="00197C0D">
          <w:t xml:space="preserve"> </w:t>
        </w:r>
        <w:r w:rsidR="009176CD">
          <w:t>2</w:t>
        </w:r>
        <w:r w:rsidR="00647C84">
          <w:t>6</w:t>
        </w:r>
        <w:r w:rsidR="00CA4658" w:rsidRPr="00197C0D">
          <w:t xml:space="preserve"> d.</w:t>
        </w:r>
      </w:fldSimple>
      <w:r w:rsidR="00CA4658" w:rsidRPr="00197C0D">
        <w:t xml:space="preserve"> Nr. 1-T</w:t>
      </w:r>
      <w:r w:rsidR="00CA4658" w:rsidRPr="00197C0D">
        <w:fldChar w:fldCharType="begin"/>
      </w:r>
      <w:r w:rsidR="00CA4658" w:rsidRPr="00197C0D">
        <w:instrText xml:space="preserve"> FILLIN "indeksas" \* MERGEFORMAT </w:instrText>
      </w:r>
      <w:r w:rsidR="00CA4658" w:rsidRPr="00197C0D">
        <w:fldChar w:fldCharType="end"/>
      </w:r>
    </w:p>
    <w:p w14:paraId="1313E1EA" w14:textId="77777777" w:rsidR="00CA4658" w:rsidRDefault="00CA4658" w:rsidP="00137C31">
      <w:pPr>
        <w:overflowPunct w:val="0"/>
        <w:autoSpaceDE w:val="0"/>
        <w:autoSpaceDN w:val="0"/>
        <w:adjustRightInd w:val="0"/>
        <w:spacing w:line="360" w:lineRule="auto"/>
        <w:jc w:val="center"/>
      </w:pPr>
      <w:r w:rsidRPr="00197C0D">
        <w:t>Anykščiai</w:t>
      </w:r>
    </w:p>
    <w:p w14:paraId="66771541" w14:textId="77777777" w:rsidR="00E958B4" w:rsidRDefault="00E958B4" w:rsidP="00137C31">
      <w:pPr>
        <w:overflowPunct w:val="0"/>
        <w:autoSpaceDE w:val="0"/>
        <w:autoSpaceDN w:val="0"/>
        <w:adjustRightInd w:val="0"/>
        <w:spacing w:line="360" w:lineRule="auto"/>
        <w:jc w:val="center"/>
        <w:rPr>
          <w:b/>
        </w:rPr>
      </w:pPr>
    </w:p>
    <w:p w14:paraId="620B0A9D" w14:textId="7A88678C" w:rsidR="0096757C" w:rsidRPr="00381DF6" w:rsidRDefault="003C4705" w:rsidP="0096757C">
      <w:pPr>
        <w:spacing w:line="360" w:lineRule="auto"/>
        <w:ind w:firstLine="709"/>
        <w:jc w:val="both"/>
        <w:rPr>
          <w:bCs/>
        </w:rPr>
      </w:pPr>
      <w:r w:rsidRPr="00197C0D">
        <w:rPr>
          <w:bCs/>
        </w:rPr>
        <w:t>Vadovaudamasi Lietuvos Respublikos vietos savivaldos įstatymo 1</w:t>
      </w:r>
      <w:r>
        <w:rPr>
          <w:bCs/>
        </w:rPr>
        <w:t>5</w:t>
      </w:r>
      <w:r w:rsidRPr="00197C0D">
        <w:rPr>
          <w:bCs/>
        </w:rPr>
        <w:t xml:space="preserve"> straipsnio 2 dalies </w:t>
      </w:r>
      <w:r>
        <w:rPr>
          <w:bCs/>
        </w:rPr>
        <w:t>12</w:t>
      </w:r>
      <w:r w:rsidRPr="00197C0D">
        <w:rPr>
          <w:bCs/>
        </w:rPr>
        <w:t xml:space="preserve"> punktu</w:t>
      </w:r>
      <w:r>
        <w:rPr>
          <w:bCs/>
        </w:rPr>
        <w:t>, 16 straipsnio 1 dalimi</w:t>
      </w:r>
      <w:r w:rsidRPr="005A77FF">
        <w:rPr>
          <w:bCs/>
        </w:rPr>
        <w:t xml:space="preserve"> </w:t>
      </w:r>
      <w:r>
        <w:rPr>
          <w:bCs/>
        </w:rPr>
        <w:t xml:space="preserve">ir 61 straipsnio 2 dalimi, </w:t>
      </w:r>
      <w:r w:rsidRPr="00197C0D">
        <w:rPr>
          <w:bCs/>
        </w:rPr>
        <w:t>Lietuvos Respublikos 202</w:t>
      </w:r>
      <w:r>
        <w:rPr>
          <w:bCs/>
        </w:rPr>
        <w:t>4</w:t>
      </w:r>
      <w:r w:rsidRPr="00197C0D">
        <w:rPr>
          <w:bCs/>
        </w:rPr>
        <w:t xml:space="preserve"> metų valstybės biudžeto ir savivaldybių biudžetų finansinių rodiklių patvirtinimo įstatymo 3 straipsnio 3 dalimi</w:t>
      </w:r>
      <w:r>
        <w:rPr>
          <w:bCs/>
        </w:rPr>
        <w:t xml:space="preserve">, </w:t>
      </w:r>
      <w:r w:rsidR="0096757C">
        <w:rPr>
          <w:bCs/>
        </w:rPr>
        <w:t xml:space="preserve">Lėšų savivaldybių patirtoms užsieniečių, pasitraukusių iš Ukrainos dėl Rusijos Federacijos karinių veiksmų Ukrainoje, priėmimo išlaidoms kompensuoti paskirstymo savivaldybėms, patvirtinto Lietuvos Respublikos Vyriausybės 2024 m. rugpjūčio 7 d. nutarimu Nr. 664 „Dėl lėšų skyrimo“, 1 punktu, Lietuvos Respublikos valstybės biudžeto specialių tikslinių dotacijų savivaldybių biudžetams socialinėms išmokoms ir kompensacijoms skaičiuoti ir mokėti, skirtų paramai mirties atveju užtikrinti, ir specialių tikslinių dotacijų savivaldybių biudžetams socialinei paramai mokiniams teikti 2024 metais paskirstymo savivaldybių administracijoms, patvirtinto Lietuvos Respublikos socialinės apsaugos ir darbo ministro 2024 m. liepos 25 d. įsakymu Nr. A1-498 „Dėl Lietuvos Respublikos socialinės apsaugos ir darbo ministro 2023 m. gruodžio 18 d. įsakymo Nr. A1-851 „Dėl Lietuvos Respublikos valstybės biudžeto specialių tikslinių dotacijų savivaldybių biudžetams socialinėms išmokoms ir kompensacijoms skaičiuoti ir mokėti, skirtų paramai mirties atveju užtikrinti, ir specialių tikslinių dotacijų savivaldybių biudžetams socialinei paramai mokiniams teikti 2024 metais paskirstymo savivaldybių administracijoms bei jų panaudojimo tikslo pasiekimo 2024 metais vertinimo kriterijų patvirtinimo“ pakeitimo“, 15 punktu, </w:t>
      </w:r>
      <w:r w:rsidR="0096757C">
        <w:t xml:space="preserve">Projektų, kuriems skirtas finansavimas pagal Klimato kaitos programos lėšų naudojimo 2021 m. sąmatą detalizuojančio plano, patvirtinto Lietuvos Respublikos aplinkos ministro 2021 m. balandžio 21 d. įsakymu Nr. D1-237 „Dėl Klimato kaitos programos lėšų naudojimo 2021 m. sąmatą detalizuojančio plano patvirtinimo“, 1.2.1.2 papunkčio priemonę „Atsinaujinančių energijos išteklių (saulės, vėjo) panaudojimas valstybės, savivaldybių, tradicinių religinių bendruomenių, religinių bendrijų ar centrų elektros energijos poreikiams“, sąrašo, </w:t>
      </w:r>
      <w:r w:rsidR="0096757C">
        <w:lastRenderedPageBreak/>
        <w:t xml:space="preserve">patvirtinto Lietuvos Respublikos aplinkos ministerijos aplinkos projektų valdymo agentūros direktoriaus 2021 m. lapkričio 16 d. įsakymu Nr. T1-260 „Dėl Lietuvos Respublikos aplinkos ministerijos aplinkos projektų valdymo agentūros direktoriaus 2021 m. spalio 8 d. įsakymo Nr. T1-209 „Dėl finansavimo skyrimo projektams, pateiktiems pagal Klimato kaitos programos finansavimo priemonę „Atsinaujinančių energijos išteklių (saulės, vėjo) panaudojimas valstybės, savivaldybių, tradicinių religinių bendruomenių, religinių bendrijų ar centrų elektros energijos poreikiams“ pakeitimo“, 103 punktu, Valstybės vardu pasiskolintų lėšų paskirstymo savivaldybių administracijoms išlaidoms, patirtoms 2024 metų II ketvirtį mokant laidojimo pašalpą pagal Lietuvos Respublikos paramos mirties atveju įstatymą ir teikiant socialinę paramą mokiniams pagal Lietuvos Respublikos socialinės paramos mokiniams įstatymą Ukrainos gyventojams, nukentėjusiems dėl Rusijos Federacijos karinės agresijos prieš Ukrainą, padengti, patvirtinto Lietuvos Respublikos socialinės apsaugos ir darbo ministro 2024 m. rugpjūčio 5 d. įsakymu Nr. A1-519 „Dėl valstybės vardu pasiskolintų lėšų paskirstymo savivaldybių administracijoms išlaidoms, patirtoms 2024 metų II ketvirtį mokant laidojimo pašalpą pagal Lietuvos Respublikos paramos mirties atveju įstatymą ir teikiant socialinę paramą mokiniams pagal Lietuvos Respublikos socialinės paramos mokiniams įstatymą Ukrainos gyventojams, nukentėjusiems dėl Rusijos Federacijos karinės agresijos prieš Ukrainą, padengti“, 15 punktu, Valstybės vardu pasiskolintų lėšų paskirstymo savivaldybių administracijoms išlaidoms, patirtoms 2024 metų II ketvirtį teikiant socialinę pašalpą, būsto šildymo išlaidų, geriamojo vandens išlaidų ir karšto vandens išlaidų kompensacijas, skiriamas vadovaujantis Lietuvos Respublikos piniginės socialinės paramos nepasiturintiems gyventojams įstatymu, Ukrainos gyventojams, nukentėjusiems dėl Rusijos Federacijos karinės agresijos prieš Ukrainą, padengti, patvirtinto Lietuvos Respublikos socialinės apsaugos ir darbo ministro 2024 m. rugpjūčio 5 d. įsakymu Nr. A1-521 „Dėl valstybės vardu pasiskolintų lėšų paskirstymo savivaldybių administracijoms išlaidoms, patirtoms 2024 metų II ketvirtį teikiant socialinę pašalpą, būsto šildymo išlaidų, geriamojo vandens išlaidų ir karšto vandens išlaidų kompensacijas, skiriamas vadovaujantis Lietuvos Respublikos piniginės socialinės paramos nepasiturintiems gyventojams įstatymu, Ukrainos gyventojams, nukentėjusiems dėl Rusijos Federacijos karinės agresijos prieš Ukrainą, padengti“, 15 punktu, Valstybės biudžeto lėšų būstams pritaikyti asmenims su negalia paskirstymo 2024 metais, patvirtinto Asmens su negalia teisių apsaugos agentūros prie Lietuvos Respublikos socialinės apsaugos ir darbo ministerijos direktoriaus 2024 m. sausio 24 d. įsakymu Nr. V-20 „Dėl valstybės biudžeto lėšų būstams pritaikyti asmenims su negalia paskirstymo 2024 metais“, 4 punktu,  </w:t>
      </w:r>
      <w:r w:rsidR="0096757C" w:rsidRPr="00197C0D">
        <w:rPr>
          <w:bCs/>
        </w:rPr>
        <w:t xml:space="preserve">atsižvelgdama </w:t>
      </w:r>
      <w:r w:rsidR="0096757C">
        <w:rPr>
          <w:bCs/>
        </w:rPr>
        <w:t>į Anykščių rajono savivaldybės mero 2024 m. rugpjūčio 22  d. potvarkį</w:t>
      </w:r>
      <w:r w:rsidR="0096757C" w:rsidRPr="00197C0D">
        <w:rPr>
          <w:bCs/>
        </w:rPr>
        <w:t xml:space="preserve"> </w:t>
      </w:r>
      <w:r w:rsidR="0096757C">
        <w:rPr>
          <w:bCs/>
        </w:rPr>
        <w:t xml:space="preserve">Nr. 1-MP-420 „Dėl pasiūlymo Anykščių rajono savivaldybės tarybai tikslinti 2024 metų biudžetą“ ir į </w:t>
      </w:r>
      <w:r w:rsidR="0096757C" w:rsidRPr="00197C0D">
        <w:rPr>
          <w:bCs/>
        </w:rPr>
        <w:t xml:space="preserve">tai, kad keičiasi biudžeto pajamos bei į </w:t>
      </w:r>
      <w:r w:rsidR="0096757C" w:rsidRPr="00381DF6">
        <w:rPr>
          <w:bCs/>
        </w:rPr>
        <w:t>biudžetinių įstaigų prašymus</w:t>
      </w:r>
      <w:r w:rsidR="0096757C" w:rsidRPr="00381DF6">
        <w:t xml:space="preserve">, </w:t>
      </w:r>
      <w:r w:rsidR="0096757C" w:rsidRPr="00381DF6">
        <w:rPr>
          <w:bCs/>
          <w:color w:val="000000"/>
        </w:rPr>
        <w:t xml:space="preserve">Anykščių rajono savivaldybės </w:t>
      </w:r>
      <w:r w:rsidR="0096757C" w:rsidRPr="00381DF6">
        <w:rPr>
          <w:bCs/>
        </w:rPr>
        <w:t>taryba</w:t>
      </w:r>
      <w:r w:rsidR="0096757C">
        <w:rPr>
          <w:bCs/>
        </w:rPr>
        <w:t xml:space="preserve">    </w:t>
      </w:r>
      <w:r w:rsidR="0096757C" w:rsidRPr="00381DF6">
        <w:rPr>
          <w:bCs/>
        </w:rPr>
        <w:t>n u s p r e n d ž i a:</w:t>
      </w:r>
    </w:p>
    <w:p w14:paraId="75F25F16" w14:textId="5CA32291" w:rsidR="00CA4658" w:rsidRPr="00197C0D" w:rsidRDefault="00E958B4" w:rsidP="0096757C">
      <w:pPr>
        <w:spacing w:line="360" w:lineRule="auto"/>
        <w:ind w:firstLine="709"/>
        <w:jc w:val="both"/>
        <w:rPr>
          <w:bCs/>
        </w:rPr>
      </w:pPr>
      <w:r w:rsidRPr="00E958B4">
        <w:rPr>
          <w:bCs/>
        </w:rPr>
        <w:lastRenderedPageBreak/>
        <w:t>Pakeisti</w:t>
      </w:r>
      <w:r w:rsidRPr="00E958B4">
        <w:rPr>
          <w:bCs/>
          <w:color w:val="000000"/>
        </w:rPr>
        <w:t xml:space="preserve"> Anykščių rajono savivaldybės tarybos 202</w:t>
      </w:r>
      <w:r w:rsidR="001102B9">
        <w:rPr>
          <w:bCs/>
          <w:color w:val="000000"/>
        </w:rPr>
        <w:t>4</w:t>
      </w:r>
      <w:r w:rsidRPr="00E958B4">
        <w:rPr>
          <w:bCs/>
          <w:color w:val="000000"/>
        </w:rPr>
        <w:t xml:space="preserve"> m. vasario </w:t>
      </w:r>
      <w:r w:rsidR="001102B9">
        <w:rPr>
          <w:bCs/>
          <w:color w:val="000000"/>
        </w:rPr>
        <w:t>8</w:t>
      </w:r>
      <w:r w:rsidRPr="00E958B4">
        <w:rPr>
          <w:bCs/>
          <w:color w:val="000000"/>
        </w:rPr>
        <w:t xml:space="preserve"> d. sprendim</w:t>
      </w:r>
      <w:r w:rsidRPr="00E958B4">
        <w:rPr>
          <w:bCs/>
        </w:rPr>
        <w:t>ą</w:t>
      </w:r>
      <w:r w:rsidRPr="00E958B4">
        <w:rPr>
          <w:bCs/>
          <w:color w:val="000000"/>
        </w:rPr>
        <w:t xml:space="preserve"> Nr. 1-TS-</w:t>
      </w:r>
      <w:r w:rsidR="001102B9">
        <w:rPr>
          <w:bCs/>
          <w:color w:val="000000"/>
        </w:rPr>
        <w:t>24</w:t>
      </w:r>
      <w:r w:rsidRPr="00E958B4">
        <w:rPr>
          <w:bCs/>
          <w:color w:val="000000"/>
        </w:rPr>
        <w:t xml:space="preserve"> „Dėl Anykščių rajono savivaldybės 202</w:t>
      </w:r>
      <w:r w:rsidR="001102B9">
        <w:rPr>
          <w:bCs/>
          <w:color w:val="000000"/>
        </w:rPr>
        <w:t>4</w:t>
      </w:r>
      <w:r w:rsidRPr="00E958B4">
        <w:rPr>
          <w:bCs/>
          <w:color w:val="000000"/>
        </w:rPr>
        <w:t xml:space="preserve"> metų biudžeto patvirtinimo“</w:t>
      </w:r>
      <w:r w:rsidRPr="00E958B4">
        <w:rPr>
          <w:bCs/>
        </w:rPr>
        <w:t>:</w:t>
      </w:r>
    </w:p>
    <w:p w14:paraId="6E36BEA2" w14:textId="77777777" w:rsidR="00CA4658" w:rsidRPr="00197C0D" w:rsidRDefault="00CA4658" w:rsidP="00137C31">
      <w:pPr>
        <w:pStyle w:val="HTMLiankstoformatuotas"/>
        <w:numPr>
          <w:ilvl w:val="0"/>
          <w:numId w:val="26"/>
        </w:numPr>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Pakeisti 1.1.1 papunktį ir jį išdėstyti taip:</w:t>
      </w:r>
    </w:p>
    <w:p w14:paraId="453C3F91" w14:textId="28880616" w:rsidR="00CA4658" w:rsidRPr="00D16A3C" w:rsidRDefault="00CA4658" w:rsidP="00137C31">
      <w:pPr>
        <w:pStyle w:val="HTMLiankstoformatuotas"/>
        <w:tabs>
          <w:tab w:val="left" w:pos="851"/>
        </w:tabs>
        <w:spacing w:line="360" w:lineRule="auto"/>
        <w:ind w:left="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 1.1.1. Biudžeto pajamas  </w:t>
      </w:r>
      <w:r w:rsidRPr="00197C0D">
        <w:rPr>
          <w:rFonts w:ascii="Times New Roman" w:hAnsi="Times New Roman" w:cs="Times New Roman"/>
          <w:sz w:val="24"/>
          <w:szCs w:val="24"/>
        </w:rPr>
        <w:t>–</w:t>
      </w:r>
      <w:r w:rsidR="00D93A6A">
        <w:rPr>
          <w:rFonts w:ascii="Times New Roman" w:hAnsi="Times New Roman" w:cs="Times New Roman"/>
          <w:sz w:val="24"/>
          <w:szCs w:val="24"/>
        </w:rPr>
        <w:t xml:space="preserve"> </w:t>
      </w:r>
      <w:r w:rsidR="003C4705" w:rsidRPr="0096757C">
        <w:rPr>
          <w:rFonts w:ascii="Times New Roman" w:hAnsi="Times New Roman" w:cs="Times New Roman"/>
          <w:bCs/>
          <w:strike/>
          <w:sz w:val="24"/>
          <w:szCs w:val="24"/>
        </w:rPr>
        <w:t>52 816,7</w:t>
      </w:r>
      <w:r w:rsidR="00CB38F0">
        <w:rPr>
          <w:rFonts w:ascii="Times New Roman" w:hAnsi="Times New Roman" w:cs="Times New Roman"/>
          <w:bCs/>
          <w:sz w:val="24"/>
          <w:szCs w:val="24"/>
        </w:rPr>
        <w:t xml:space="preserve"> </w:t>
      </w:r>
      <w:r w:rsidR="0096757C">
        <w:rPr>
          <w:rFonts w:ascii="Times New Roman" w:hAnsi="Times New Roman" w:cs="Times New Roman"/>
          <w:bCs/>
          <w:sz w:val="24"/>
          <w:szCs w:val="24"/>
        </w:rPr>
        <w:t xml:space="preserve"> 53 152,1 </w:t>
      </w:r>
      <w:r w:rsidRPr="00D16A3C">
        <w:rPr>
          <w:rFonts w:ascii="Times New Roman" w:hAnsi="Times New Roman" w:cs="Times New Roman"/>
          <w:bCs/>
          <w:sz w:val="24"/>
          <w:szCs w:val="24"/>
        </w:rPr>
        <w:t>tūkst. eurų ( 1 priedas)</w:t>
      </w:r>
      <w:r w:rsidR="003C3B2E" w:rsidRPr="00D16A3C">
        <w:rPr>
          <w:rFonts w:ascii="Times New Roman" w:hAnsi="Times New Roman" w:cs="Times New Roman"/>
          <w:bCs/>
          <w:sz w:val="24"/>
          <w:szCs w:val="24"/>
        </w:rPr>
        <w:t>;</w:t>
      </w:r>
      <w:r w:rsidRPr="00D16A3C">
        <w:rPr>
          <w:rFonts w:ascii="Times New Roman" w:hAnsi="Times New Roman" w:cs="Times New Roman"/>
          <w:bCs/>
          <w:sz w:val="24"/>
          <w:szCs w:val="24"/>
        </w:rPr>
        <w:t>“.</w:t>
      </w:r>
    </w:p>
    <w:p w14:paraId="335F7B1D" w14:textId="77777777" w:rsidR="00CA4658" w:rsidRPr="00D16A3C" w:rsidRDefault="00CA4658" w:rsidP="00137C31">
      <w:pPr>
        <w:pStyle w:val="HTMLiankstoformatuotas"/>
        <w:numPr>
          <w:ilvl w:val="0"/>
          <w:numId w:val="26"/>
        </w:numPr>
        <w:tabs>
          <w:tab w:val="left" w:pos="851"/>
        </w:tabs>
        <w:spacing w:line="360" w:lineRule="auto"/>
        <w:jc w:val="both"/>
        <w:rPr>
          <w:rFonts w:ascii="Times New Roman" w:hAnsi="Times New Roman" w:cs="Times New Roman"/>
          <w:bCs/>
          <w:sz w:val="24"/>
          <w:szCs w:val="24"/>
        </w:rPr>
      </w:pPr>
      <w:r w:rsidRPr="00D16A3C">
        <w:rPr>
          <w:rFonts w:ascii="Times New Roman" w:hAnsi="Times New Roman" w:cs="Times New Roman"/>
          <w:bCs/>
          <w:sz w:val="24"/>
          <w:szCs w:val="24"/>
        </w:rPr>
        <w:t xml:space="preserve"> Pakeisti 1.1.2 papunktį ir jį išdėstyti taip:</w:t>
      </w:r>
    </w:p>
    <w:p w14:paraId="50D95B3B" w14:textId="7BA3FC6E" w:rsidR="003B7887" w:rsidRDefault="00CA4658" w:rsidP="00137C31">
      <w:pPr>
        <w:pStyle w:val="HTMLiankstoformatuotas"/>
        <w:tabs>
          <w:tab w:val="left" w:pos="851"/>
        </w:tabs>
        <w:spacing w:line="360" w:lineRule="auto"/>
        <w:ind w:left="709"/>
        <w:jc w:val="both"/>
        <w:rPr>
          <w:rFonts w:ascii="Times New Roman" w:hAnsi="Times New Roman" w:cs="Times New Roman"/>
          <w:bCs/>
          <w:sz w:val="24"/>
          <w:szCs w:val="24"/>
        </w:rPr>
      </w:pPr>
      <w:r w:rsidRPr="00D16A3C">
        <w:rPr>
          <w:rFonts w:ascii="Times New Roman" w:hAnsi="Times New Roman" w:cs="Times New Roman"/>
          <w:bCs/>
          <w:sz w:val="24"/>
          <w:szCs w:val="24"/>
        </w:rPr>
        <w:t xml:space="preserve">„ 1.1.2. Biudžeto asignavimus </w:t>
      </w:r>
      <w:r w:rsidRPr="00CB38F0">
        <w:rPr>
          <w:rFonts w:ascii="Times New Roman" w:hAnsi="Times New Roman" w:cs="Times New Roman"/>
          <w:bCs/>
          <w:sz w:val="24"/>
          <w:szCs w:val="24"/>
        </w:rPr>
        <w:t xml:space="preserve">– </w:t>
      </w:r>
      <w:r w:rsidR="00B03542" w:rsidRPr="00CB38F0">
        <w:rPr>
          <w:rFonts w:ascii="Times New Roman" w:hAnsi="Times New Roman" w:cs="Times New Roman"/>
          <w:bCs/>
          <w:sz w:val="24"/>
          <w:szCs w:val="24"/>
        </w:rPr>
        <w:t xml:space="preserve"> </w:t>
      </w:r>
      <w:r w:rsidR="003C4705" w:rsidRPr="0096757C">
        <w:rPr>
          <w:rFonts w:ascii="Times New Roman" w:hAnsi="Times New Roman" w:cs="Times New Roman"/>
          <w:bCs/>
          <w:strike/>
          <w:sz w:val="24"/>
          <w:szCs w:val="24"/>
        </w:rPr>
        <w:t>52 816,7</w:t>
      </w:r>
      <w:r w:rsidR="003C4705">
        <w:rPr>
          <w:rFonts w:ascii="Times New Roman" w:hAnsi="Times New Roman" w:cs="Times New Roman"/>
          <w:b/>
          <w:sz w:val="24"/>
          <w:szCs w:val="24"/>
        </w:rPr>
        <w:t xml:space="preserve"> </w:t>
      </w:r>
      <w:r w:rsidR="0096757C">
        <w:rPr>
          <w:rFonts w:ascii="Times New Roman" w:hAnsi="Times New Roman" w:cs="Times New Roman"/>
          <w:bCs/>
          <w:sz w:val="24"/>
          <w:szCs w:val="24"/>
        </w:rPr>
        <w:t xml:space="preserve"> 53 152,1 </w:t>
      </w:r>
      <w:r w:rsidR="00FD0154">
        <w:rPr>
          <w:rFonts w:ascii="Times New Roman" w:hAnsi="Times New Roman" w:cs="Times New Roman"/>
          <w:bCs/>
          <w:sz w:val="24"/>
          <w:szCs w:val="24"/>
        </w:rPr>
        <w:t>t</w:t>
      </w:r>
      <w:r w:rsidRPr="00197C0D">
        <w:rPr>
          <w:rFonts w:ascii="Times New Roman" w:hAnsi="Times New Roman" w:cs="Times New Roman"/>
          <w:bCs/>
          <w:sz w:val="24"/>
          <w:szCs w:val="24"/>
        </w:rPr>
        <w:t>ūkst. eurų ( 2 priedas)</w:t>
      </w:r>
      <w:r w:rsidR="003C3B2E">
        <w:rPr>
          <w:rFonts w:ascii="Times New Roman" w:hAnsi="Times New Roman" w:cs="Times New Roman"/>
          <w:bCs/>
          <w:sz w:val="24"/>
          <w:szCs w:val="24"/>
        </w:rPr>
        <w:t>.</w:t>
      </w:r>
      <w:r w:rsidR="00453A71">
        <w:rPr>
          <w:rFonts w:ascii="Times New Roman" w:hAnsi="Times New Roman" w:cs="Times New Roman"/>
          <w:bCs/>
          <w:sz w:val="24"/>
          <w:szCs w:val="24"/>
        </w:rPr>
        <w:t>“</w:t>
      </w:r>
      <w:r w:rsidR="003C3B2E">
        <w:rPr>
          <w:rFonts w:ascii="Times New Roman" w:hAnsi="Times New Roman" w:cs="Times New Roman"/>
          <w:bCs/>
          <w:sz w:val="24"/>
          <w:szCs w:val="24"/>
        </w:rPr>
        <w:t>.</w:t>
      </w:r>
    </w:p>
    <w:p w14:paraId="4F9253A8" w14:textId="77777777" w:rsidR="0096757C" w:rsidRPr="00A16BA5" w:rsidRDefault="0096757C" w:rsidP="0096757C">
      <w:pPr>
        <w:pStyle w:val="HTMLiankstoformatuotas"/>
        <w:tabs>
          <w:tab w:val="left" w:pos="540"/>
        </w:tabs>
        <w:spacing w:line="360" w:lineRule="auto"/>
        <w:ind w:left="360"/>
        <w:jc w:val="both"/>
        <w:rPr>
          <w:rFonts w:ascii="Times New Roman" w:hAnsi="Times New Roman" w:cs="Times New Roman"/>
          <w:bCs/>
          <w:sz w:val="24"/>
          <w:szCs w:val="24"/>
        </w:rPr>
      </w:pPr>
      <w:r>
        <w:rPr>
          <w:rFonts w:ascii="Times New Roman" w:hAnsi="Times New Roman" w:cs="Times New Roman"/>
          <w:bCs/>
          <w:sz w:val="24"/>
          <w:szCs w:val="24"/>
        </w:rPr>
        <w:t xml:space="preserve">3.        </w:t>
      </w:r>
      <w:r w:rsidRPr="00A16BA5">
        <w:rPr>
          <w:rFonts w:ascii="Times New Roman" w:hAnsi="Times New Roman" w:cs="Times New Roman"/>
          <w:bCs/>
          <w:sz w:val="24"/>
          <w:szCs w:val="24"/>
        </w:rPr>
        <w:t>Pakeisti 1.2 papunktį ir jį išdėstyti taip:</w:t>
      </w:r>
    </w:p>
    <w:p w14:paraId="3BA02208" w14:textId="22E554A4" w:rsidR="0096757C" w:rsidRDefault="0096757C" w:rsidP="0096757C">
      <w:pPr>
        <w:pStyle w:val="HTMLiankstoformatuotas"/>
        <w:tabs>
          <w:tab w:val="left" w:pos="540"/>
        </w:tabs>
        <w:spacing w:line="360" w:lineRule="auto"/>
        <w:ind w:left="360"/>
        <w:jc w:val="both"/>
        <w:rPr>
          <w:rFonts w:ascii="Times New Roman" w:hAnsi="Times New Roman" w:cs="Times New Roman"/>
          <w:bCs/>
          <w:sz w:val="24"/>
          <w:szCs w:val="24"/>
        </w:rPr>
      </w:pPr>
      <w:r w:rsidRPr="00A16BA5">
        <w:rPr>
          <w:rFonts w:ascii="Times New Roman" w:hAnsi="Times New Roman" w:cs="Times New Roman"/>
          <w:bCs/>
          <w:sz w:val="24"/>
          <w:szCs w:val="24"/>
        </w:rPr>
        <w:t>„1.2. Anykščių rajono biudžetinių įstaigų pajamų įmokas į 202</w:t>
      </w:r>
      <w:r>
        <w:rPr>
          <w:rFonts w:ascii="Times New Roman" w:hAnsi="Times New Roman" w:cs="Times New Roman"/>
          <w:bCs/>
          <w:sz w:val="24"/>
          <w:szCs w:val="24"/>
        </w:rPr>
        <w:t>4</w:t>
      </w:r>
      <w:r w:rsidRPr="00A16BA5">
        <w:rPr>
          <w:rFonts w:ascii="Times New Roman" w:hAnsi="Times New Roman" w:cs="Times New Roman"/>
          <w:bCs/>
          <w:sz w:val="24"/>
          <w:szCs w:val="24"/>
        </w:rPr>
        <w:t xml:space="preserve"> metų Anykščių rajono savivaldybės biudžetą – </w:t>
      </w:r>
      <w:r w:rsidR="00647C84" w:rsidRPr="00647C84">
        <w:rPr>
          <w:rFonts w:ascii="Times New Roman" w:hAnsi="Times New Roman" w:cs="Times New Roman"/>
          <w:bCs/>
          <w:strike/>
          <w:sz w:val="24"/>
          <w:szCs w:val="24"/>
        </w:rPr>
        <w:t>1466,8</w:t>
      </w:r>
      <w:r w:rsidR="00647C84">
        <w:rPr>
          <w:rFonts w:ascii="Times New Roman" w:hAnsi="Times New Roman" w:cs="Times New Roman"/>
          <w:bCs/>
          <w:sz w:val="24"/>
          <w:szCs w:val="24"/>
        </w:rPr>
        <w:t xml:space="preserve"> </w:t>
      </w:r>
      <w:r w:rsidRPr="00A16BA5">
        <w:rPr>
          <w:rFonts w:ascii="Times New Roman" w:hAnsi="Times New Roman" w:cs="Times New Roman"/>
          <w:bCs/>
          <w:sz w:val="24"/>
          <w:szCs w:val="24"/>
        </w:rPr>
        <w:t>1</w:t>
      </w:r>
      <w:r>
        <w:rPr>
          <w:rFonts w:ascii="Times New Roman" w:hAnsi="Times New Roman" w:cs="Times New Roman"/>
          <w:bCs/>
          <w:sz w:val="24"/>
          <w:szCs w:val="24"/>
        </w:rPr>
        <w:t>468</w:t>
      </w:r>
      <w:r w:rsidRPr="00A16BA5">
        <w:rPr>
          <w:rFonts w:ascii="Times New Roman" w:hAnsi="Times New Roman" w:cs="Times New Roman"/>
          <w:bCs/>
          <w:sz w:val="24"/>
          <w:szCs w:val="24"/>
        </w:rPr>
        <w:t xml:space="preserve"> tūkst. eurų</w:t>
      </w:r>
      <w:r w:rsidR="004829D3">
        <w:rPr>
          <w:rFonts w:ascii="Times New Roman" w:hAnsi="Times New Roman" w:cs="Times New Roman"/>
          <w:bCs/>
          <w:sz w:val="24"/>
          <w:szCs w:val="24"/>
        </w:rPr>
        <w:t xml:space="preserve"> ( 3 priedas)</w:t>
      </w:r>
      <w:r w:rsidRPr="00A16BA5">
        <w:rPr>
          <w:rFonts w:ascii="Times New Roman" w:hAnsi="Times New Roman" w:cs="Times New Roman"/>
          <w:bCs/>
          <w:sz w:val="24"/>
          <w:szCs w:val="24"/>
        </w:rPr>
        <w:t>“.</w:t>
      </w:r>
    </w:p>
    <w:p w14:paraId="09466A1F" w14:textId="7818902E" w:rsidR="0096757C" w:rsidRPr="00A16BA5" w:rsidRDefault="0096757C" w:rsidP="0096757C">
      <w:pPr>
        <w:pStyle w:val="HTMLiankstoformatuotas"/>
        <w:tabs>
          <w:tab w:val="left" w:pos="540"/>
        </w:tabs>
        <w:spacing w:line="360" w:lineRule="auto"/>
        <w:ind w:left="360"/>
        <w:jc w:val="both"/>
        <w:rPr>
          <w:rFonts w:ascii="Times New Roman" w:hAnsi="Times New Roman" w:cs="Times New Roman"/>
          <w:bCs/>
          <w:sz w:val="24"/>
          <w:szCs w:val="24"/>
        </w:rPr>
      </w:pPr>
      <w:r>
        <w:rPr>
          <w:rFonts w:ascii="Times New Roman" w:hAnsi="Times New Roman" w:cs="Times New Roman"/>
          <w:bCs/>
          <w:sz w:val="24"/>
          <w:szCs w:val="24"/>
        </w:rPr>
        <w:t>4</w:t>
      </w:r>
      <w:r w:rsidRPr="00A16BA5">
        <w:rPr>
          <w:rFonts w:ascii="Times New Roman" w:hAnsi="Times New Roman" w:cs="Times New Roman"/>
          <w:bCs/>
          <w:sz w:val="24"/>
          <w:szCs w:val="24"/>
        </w:rPr>
        <w:t>.        Pakeisti 1 priedą ir jį išdėstyti nauja redakcija (pridedama).</w:t>
      </w:r>
    </w:p>
    <w:p w14:paraId="23065A02" w14:textId="77777777" w:rsidR="004648FC" w:rsidRDefault="0096757C" w:rsidP="004648FC">
      <w:pPr>
        <w:pStyle w:val="HTMLiankstoformatuotas"/>
        <w:tabs>
          <w:tab w:val="left" w:pos="540"/>
        </w:tabs>
        <w:spacing w:line="360" w:lineRule="auto"/>
        <w:ind w:left="360"/>
        <w:jc w:val="both"/>
        <w:rPr>
          <w:rFonts w:ascii="Times New Roman" w:hAnsi="Times New Roman" w:cs="Times New Roman"/>
          <w:bCs/>
          <w:sz w:val="24"/>
          <w:szCs w:val="24"/>
        </w:rPr>
      </w:pPr>
      <w:r>
        <w:rPr>
          <w:rFonts w:ascii="Times New Roman" w:hAnsi="Times New Roman" w:cs="Times New Roman"/>
          <w:bCs/>
          <w:sz w:val="24"/>
          <w:szCs w:val="24"/>
        </w:rPr>
        <w:t>5</w:t>
      </w:r>
      <w:r w:rsidRPr="00A16BA5">
        <w:rPr>
          <w:rFonts w:ascii="Times New Roman" w:hAnsi="Times New Roman" w:cs="Times New Roman"/>
          <w:bCs/>
          <w:sz w:val="24"/>
          <w:szCs w:val="24"/>
        </w:rPr>
        <w:t xml:space="preserve">.        Pakeisti 2 priedą ir jį išdėstyti nauja redakcija (pridedama). </w:t>
      </w:r>
    </w:p>
    <w:p w14:paraId="379A7441" w14:textId="26766F9B" w:rsidR="004648FC" w:rsidRDefault="0096757C" w:rsidP="00766FD3">
      <w:pPr>
        <w:pStyle w:val="HTMLiankstoformatuotas"/>
        <w:tabs>
          <w:tab w:val="left" w:pos="540"/>
        </w:tabs>
        <w:spacing w:line="360" w:lineRule="auto"/>
        <w:ind w:left="360"/>
        <w:jc w:val="both"/>
        <w:rPr>
          <w:rFonts w:ascii="Times New Roman" w:hAnsi="Times New Roman" w:cs="Times New Roman"/>
          <w:bCs/>
          <w:sz w:val="24"/>
          <w:szCs w:val="24"/>
        </w:rPr>
      </w:pPr>
      <w:r>
        <w:rPr>
          <w:rFonts w:ascii="Times New Roman" w:hAnsi="Times New Roman" w:cs="Times New Roman"/>
          <w:bCs/>
          <w:sz w:val="24"/>
          <w:szCs w:val="24"/>
        </w:rPr>
        <w:t>6.        Pakeisti 3 priedą ir jį išdėstyti nauja redakcija (pridedama</w:t>
      </w:r>
    </w:p>
    <w:p w14:paraId="6E505817" w14:textId="6B2E2481" w:rsidR="00CA4658" w:rsidRPr="00036B95" w:rsidRDefault="00CA4658" w:rsidP="00766FD3">
      <w:pPr>
        <w:pStyle w:val="HTMLiankstoformatuotas"/>
        <w:tabs>
          <w:tab w:val="left" w:pos="851"/>
        </w:tabs>
        <w:spacing w:line="360" w:lineRule="auto"/>
        <w:ind w:firstLine="720"/>
        <w:jc w:val="both"/>
        <w:rPr>
          <w:rFonts w:ascii="Times New Roman" w:hAnsi="Times New Roman" w:cs="Times New Roman"/>
          <w:bCs/>
          <w:sz w:val="24"/>
          <w:szCs w:val="24"/>
        </w:rPr>
      </w:pPr>
      <w:r w:rsidRPr="00197C0D">
        <w:rPr>
          <w:rFonts w:ascii="Times New Roman" w:hAnsi="Times New Roman" w:cs="Times New Roman"/>
          <w:bCs/>
          <w:sz w:val="24"/>
          <w:szCs w:val="24"/>
        </w:rPr>
        <w:t>Šis sprendimas skelbiamas Teisės aktų registre</w:t>
      </w:r>
      <w:r w:rsidR="002F2EBB">
        <w:rPr>
          <w:rFonts w:ascii="Times New Roman" w:hAnsi="Times New Roman" w:cs="Times New Roman"/>
          <w:bCs/>
          <w:sz w:val="24"/>
          <w:szCs w:val="24"/>
        </w:rPr>
        <w:t xml:space="preserve"> ir Anykščių rajon</w:t>
      </w:r>
      <w:r w:rsidR="006B394E">
        <w:rPr>
          <w:rFonts w:ascii="Times New Roman" w:hAnsi="Times New Roman" w:cs="Times New Roman"/>
          <w:bCs/>
          <w:sz w:val="24"/>
          <w:szCs w:val="24"/>
        </w:rPr>
        <w:t>o</w:t>
      </w:r>
      <w:r w:rsidR="002F2EBB">
        <w:rPr>
          <w:rFonts w:ascii="Times New Roman" w:hAnsi="Times New Roman" w:cs="Times New Roman"/>
          <w:bCs/>
          <w:sz w:val="24"/>
          <w:szCs w:val="24"/>
        </w:rPr>
        <w:t xml:space="preserve"> savivaldybės interneto svetainėje</w:t>
      </w:r>
      <w:r w:rsidR="00E958B4">
        <w:rPr>
          <w:rFonts w:ascii="Times New Roman" w:hAnsi="Times New Roman" w:cs="Times New Roman"/>
          <w:bCs/>
          <w:sz w:val="24"/>
          <w:szCs w:val="24"/>
        </w:rPr>
        <w:t xml:space="preserve"> www.anyksciai.lt</w:t>
      </w:r>
      <w:r w:rsidR="002F2EBB">
        <w:rPr>
          <w:rFonts w:ascii="Times New Roman" w:hAnsi="Times New Roman" w:cs="Times New Roman"/>
          <w:bCs/>
          <w:sz w:val="24"/>
          <w:szCs w:val="24"/>
        </w:rPr>
        <w:t>.</w:t>
      </w:r>
      <w:r w:rsidRPr="00197C0D">
        <w:rPr>
          <w:rFonts w:ascii="Times New Roman" w:hAnsi="Times New Roman" w:cs="Times New Roman"/>
          <w:sz w:val="24"/>
          <w:szCs w:val="24"/>
        </w:rPr>
        <w:t xml:space="preserve">                                                                </w:t>
      </w:r>
    </w:p>
    <w:p w14:paraId="2AC406A4" w14:textId="77777777" w:rsidR="006B32BE" w:rsidRDefault="006B32BE" w:rsidP="00137C31">
      <w:pPr>
        <w:overflowPunct w:val="0"/>
        <w:autoSpaceDE w:val="0"/>
        <w:autoSpaceDN w:val="0"/>
        <w:adjustRightInd w:val="0"/>
        <w:spacing w:line="360" w:lineRule="auto"/>
        <w:jc w:val="both"/>
        <w:rPr>
          <w:b/>
          <w:lang w:eastAsia="lt-LT"/>
        </w:rPr>
      </w:pPr>
    </w:p>
    <w:p w14:paraId="03A816D7" w14:textId="41C51EA5" w:rsidR="00672108" w:rsidRDefault="00672108" w:rsidP="00137C31">
      <w:pPr>
        <w:tabs>
          <w:tab w:val="left" w:pos="3204"/>
        </w:tabs>
        <w:overflowPunct w:val="0"/>
        <w:autoSpaceDE w:val="0"/>
        <w:autoSpaceDN w:val="0"/>
        <w:adjustRightInd w:val="0"/>
        <w:spacing w:line="360" w:lineRule="auto"/>
        <w:jc w:val="both"/>
        <w:rPr>
          <w:b/>
          <w:lang w:eastAsia="lt-LT"/>
        </w:rPr>
      </w:pPr>
    </w:p>
    <w:p w14:paraId="27EBFA0C" w14:textId="1E423C55" w:rsidR="00CB0EE4" w:rsidRPr="00A72F72" w:rsidRDefault="000B60F5" w:rsidP="00137C31">
      <w:pPr>
        <w:tabs>
          <w:tab w:val="left" w:pos="3204"/>
        </w:tabs>
        <w:overflowPunct w:val="0"/>
        <w:autoSpaceDE w:val="0"/>
        <w:autoSpaceDN w:val="0"/>
        <w:adjustRightInd w:val="0"/>
        <w:spacing w:line="360" w:lineRule="auto"/>
        <w:jc w:val="both"/>
        <w:rPr>
          <w:bCs/>
          <w:lang w:eastAsia="lt-LT"/>
        </w:rPr>
      </w:pPr>
      <w:r>
        <w:rPr>
          <w:bCs/>
          <w:lang w:eastAsia="lt-LT"/>
        </w:rPr>
        <w:t>Meras                                                                                                                                 Kęstutis Tubi</w:t>
      </w:r>
      <w:r w:rsidR="00A72F72">
        <w:rPr>
          <w:bCs/>
          <w:lang w:eastAsia="lt-LT"/>
        </w:rPr>
        <w:t>s</w:t>
      </w:r>
    </w:p>
    <w:p w14:paraId="622007DE" w14:textId="77777777" w:rsidR="003E6EFB" w:rsidRDefault="003E6EFB" w:rsidP="00137C31">
      <w:pPr>
        <w:tabs>
          <w:tab w:val="left" w:pos="3204"/>
        </w:tabs>
        <w:overflowPunct w:val="0"/>
        <w:autoSpaceDE w:val="0"/>
        <w:autoSpaceDN w:val="0"/>
        <w:adjustRightInd w:val="0"/>
        <w:spacing w:line="360" w:lineRule="auto"/>
        <w:jc w:val="both"/>
        <w:rPr>
          <w:b/>
          <w:lang w:eastAsia="lt-LT"/>
        </w:rPr>
      </w:pPr>
    </w:p>
    <w:p w14:paraId="73250AC0" w14:textId="77777777" w:rsidR="003C4705" w:rsidRDefault="003C4705" w:rsidP="00137C31">
      <w:pPr>
        <w:tabs>
          <w:tab w:val="left" w:pos="3204"/>
        </w:tabs>
        <w:overflowPunct w:val="0"/>
        <w:autoSpaceDE w:val="0"/>
        <w:autoSpaceDN w:val="0"/>
        <w:adjustRightInd w:val="0"/>
        <w:spacing w:line="360" w:lineRule="auto"/>
        <w:jc w:val="both"/>
        <w:rPr>
          <w:b/>
          <w:lang w:eastAsia="lt-LT"/>
        </w:rPr>
      </w:pPr>
    </w:p>
    <w:p w14:paraId="6152618F" w14:textId="77777777" w:rsidR="003C4705" w:rsidRDefault="003C4705" w:rsidP="00137C31">
      <w:pPr>
        <w:tabs>
          <w:tab w:val="left" w:pos="3204"/>
        </w:tabs>
        <w:overflowPunct w:val="0"/>
        <w:autoSpaceDE w:val="0"/>
        <w:autoSpaceDN w:val="0"/>
        <w:adjustRightInd w:val="0"/>
        <w:spacing w:line="360" w:lineRule="auto"/>
        <w:jc w:val="both"/>
        <w:rPr>
          <w:b/>
          <w:lang w:eastAsia="lt-LT"/>
        </w:rPr>
      </w:pPr>
    </w:p>
    <w:p w14:paraId="2CCC4D7F" w14:textId="77777777" w:rsidR="003C4705" w:rsidRDefault="003C4705" w:rsidP="00137C31">
      <w:pPr>
        <w:tabs>
          <w:tab w:val="left" w:pos="3204"/>
        </w:tabs>
        <w:overflowPunct w:val="0"/>
        <w:autoSpaceDE w:val="0"/>
        <w:autoSpaceDN w:val="0"/>
        <w:adjustRightInd w:val="0"/>
        <w:spacing w:line="360" w:lineRule="auto"/>
        <w:jc w:val="both"/>
        <w:rPr>
          <w:b/>
          <w:lang w:eastAsia="lt-LT"/>
        </w:rPr>
      </w:pPr>
    </w:p>
    <w:p w14:paraId="2499C410" w14:textId="77777777" w:rsidR="003C4705" w:rsidRDefault="003C4705" w:rsidP="00137C31">
      <w:pPr>
        <w:tabs>
          <w:tab w:val="left" w:pos="3204"/>
        </w:tabs>
        <w:overflowPunct w:val="0"/>
        <w:autoSpaceDE w:val="0"/>
        <w:autoSpaceDN w:val="0"/>
        <w:adjustRightInd w:val="0"/>
        <w:spacing w:line="360" w:lineRule="auto"/>
        <w:jc w:val="both"/>
        <w:rPr>
          <w:b/>
          <w:lang w:eastAsia="lt-LT"/>
        </w:rPr>
      </w:pPr>
    </w:p>
    <w:p w14:paraId="311CA37B" w14:textId="77777777" w:rsidR="003C4705" w:rsidRDefault="003C4705" w:rsidP="00137C31">
      <w:pPr>
        <w:tabs>
          <w:tab w:val="left" w:pos="3204"/>
        </w:tabs>
        <w:overflowPunct w:val="0"/>
        <w:autoSpaceDE w:val="0"/>
        <w:autoSpaceDN w:val="0"/>
        <w:adjustRightInd w:val="0"/>
        <w:spacing w:line="360" w:lineRule="auto"/>
        <w:jc w:val="both"/>
        <w:rPr>
          <w:b/>
          <w:lang w:eastAsia="lt-LT"/>
        </w:rPr>
      </w:pPr>
    </w:p>
    <w:p w14:paraId="7E76BF92" w14:textId="77777777" w:rsidR="0096757C" w:rsidRDefault="0096757C" w:rsidP="00137C31">
      <w:pPr>
        <w:tabs>
          <w:tab w:val="left" w:pos="3204"/>
        </w:tabs>
        <w:overflowPunct w:val="0"/>
        <w:autoSpaceDE w:val="0"/>
        <w:autoSpaceDN w:val="0"/>
        <w:adjustRightInd w:val="0"/>
        <w:spacing w:line="360" w:lineRule="auto"/>
        <w:jc w:val="both"/>
        <w:rPr>
          <w:b/>
          <w:lang w:eastAsia="lt-LT"/>
        </w:rPr>
      </w:pPr>
    </w:p>
    <w:p w14:paraId="196FC6D4" w14:textId="77777777" w:rsidR="0096757C" w:rsidRDefault="0096757C" w:rsidP="00137C31">
      <w:pPr>
        <w:tabs>
          <w:tab w:val="left" w:pos="3204"/>
        </w:tabs>
        <w:overflowPunct w:val="0"/>
        <w:autoSpaceDE w:val="0"/>
        <w:autoSpaceDN w:val="0"/>
        <w:adjustRightInd w:val="0"/>
        <w:spacing w:line="360" w:lineRule="auto"/>
        <w:jc w:val="both"/>
        <w:rPr>
          <w:b/>
          <w:lang w:eastAsia="lt-LT"/>
        </w:rPr>
      </w:pPr>
    </w:p>
    <w:p w14:paraId="508E2D54" w14:textId="77777777" w:rsidR="0096757C" w:rsidRDefault="0096757C" w:rsidP="00137C31">
      <w:pPr>
        <w:tabs>
          <w:tab w:val="left" w:pos="3204"/>
        </w:tabs>
        <w:overflowPunct w:val="0"/>
        <w:autoSpaceDE w:val="0"/>
        <w:autoSpaceDN w:val="0"/>
        <w:adjustRightInd w:val="0"/>
        <w:spacing w:line="360" w:lineRule="auto"/>
        <w:jc w:val="both"/>
        <w:rPr>
          <w:b/>
          <w:lang w:eastAsia="lt-LT"/>
        </w:rPr>
      </w:pPr>
    </w:p>
    <w:p w14:paraId="0217CDA7" w14:textId="77777777" w:rsidR="0096757C" w:rsidRDefault="0096757C" w:rsidP="00137C31">
      <w:pPr>
        <w:tabs>
          <w:tab w:val="left" w:pos="3204"/>
        </w:tabs>
        <w:overflowPunct w:val="0"/>
        <w:autoSpaceDE w:val="0"/>
        <w:autoSpaceDN w:val="0"/>
        <w:adjustRightInd w:val="0"/>
        <w:spacing w:line="360" w:lineRule="auto"/>
        <w:jc w:val="both"/>
        <w:rPr>
          <w:b/>
          <w:lang w:eastAsia="lt-LT"/>
        </w:rPr>
      </w:pPr>
    </w:p>
    <w:p w14:paraId="38BA0328" w14:textId="77777777" w:rsidR="0096757C" w:rsidRDefault="0096757C" w:rsidP="00137C31">
      <w:pPr>
        <w:tabs>
          <w:tab w:val="left" w:pos="3204"/>
        </w:tabs>
        <w:overflowPunct w:val="0"/>
        <w:autoSpaceDE w:val="0"/>
        <w:autoSpaceDN w:val="0"/>
        <w:adjustRightInd w:val="0"/>
        <w:spacing w:line="360" w:lineRule="auto"/>
        <w:jc w:val="both"/>
        <w:rPr>
          <w:b/>
          <w:lang w:eastAsia="lt-LT"/>
        </w:rPr>
      </w:pPr>
    </w:p>
    <w:p w14:paraId="54A66AF4" w14:textId="77777777" w:rsidR="0096757C" w:rsidRDefault="0096757C" w:rsidP="00137C31">
      <w:pPr>
        <w:tabs>
          <w:tab w:val="left" w:pos="3204"/>
        </w:tabs>
        <w:overflowPunct w:val="0"/>
        <w:autoSpaceDE w:val="0"/>
        <w:autoSpaceDN w:val="0"/>
        <w:adjustRightInd w:val="0"/>
        <w:spacing w:line="360" w:lineRule="auto"/>
        <w:jc w:val="both"/>
        <w:rPr>
          <w:b/>
          <w:lang w:eastAsia="lt-LT"/>
        </w:rPr>
      </w:pPr>
    </w:p>
    <w:p w14:paraId="3EAAEEF6" w14:textId="77777777" w:rsidR="0096757C" w:rsidRDefault="0096757C" w:rsidP="00137C31">
      <w:pPr>
        <w:tabs>
          <w:tab w:val="left" w:pos="3204"/>
        </w:tabs>
        <w:overflowPunct w:val="0"/>
        <w:autoSpaceDE w:val="0"/>
        <w:autoSpaceDN w:val="0"/>
        <w:adjustRightInd w:val="0"/>
        <w:spacing w:line="360" w:lineRule="auto"/>
        <w:jc w:val="both"/>
        <w:rPr>
          <w:b/>
          <w:lang w:eastAsia="lt-LT"/>
        </w:rPr>
      </w:pPr>
    </w:p>
    <w:p w14:paraId="56D9E92C" w14:textId="77777777" w:rsidR="0096757C" w:rsidRDefault="0096757C" w:rsidP="00137C31">
      <w:pPr>
        <w:tabs>
          <w:tab w:val="left" w:pos="3204"/>
        </w:tabs>
        <w:overflowPunct w:val="0"/>
        <w:autoSpaceDE w:val="0"/>
        <w:autoSpaceDN w:val="0"/>
        <w:adjustRightInd w:val="0"/>
        <w:spacing w:line="360" w:lineRule="auto"/>
        <w:jc w:val="both"/>
        <w:rPr>
          <w:b/>
          <w:lang w:eastAsia="lt-LT"/>
        </w:rPr>
      </w:pPr>
    </w:p>
    <w:p w14:paraId="3F7DF309" w14:textId="77777777" w:rsidR="0096757C" w:rsidRDefault="0096757C" w:rsidP="00137C31">
      <w:pPr>
        <w:tabs>
          <w:tab w:val="left" w:pos="3204"/>
        </w:tabs>
        <w:overflowPunct w:val="0"/>
        <w:autoSpaceDE w:val="0"/>
        <w:autoSpaceDN w:val="0"/>
        <w:adjustRightInd w:val="0"/>
        <w:spacing w:line="360" w:lineRule="auto"/>
        <w:jc w:val="both"/>
        <w:rPr>
          <w:b/>
          <w:lang w:eastAsia="lt-LT"/>
        </w:rPr>
      </w:pPr>
    </w:p>
    <w:p w14:paraId="2FF0ABF8" w14:textId="77777777" w:rsidR="0096757C" w:rsidRDefault="0096757C" w:rsidP="00137C31">
      <w:pPr>
        <w:tabs>
          <w:tab w:val="left" w:pos="3204"/>
        </w:tabs>
        <w:overflowPunct w:val="0"/>
        <w:autoSpaceDE w:val="0"/>
        <w:autoSpaceDN w:val="0"/>
        <w:adjustRightInd w:val="0"/>
        <w:spacing w:line="360" w:lineRule="auto"/>
        <w:jc w:val="both"/>
        <w:rPr>
          <w:b/>
          <w:lang w:eastAsia="lt-LT"/>
        </w:rPr>
      </w:pPr>
    </w:p>
    <w:p w14:paraId="505378E0" w14:textId="77777777" w:rsidR="0096757C" w:rsidRDefault="0096757C" w:rsidP="00137C31">
      <w:pPr>
        <w:tabs>
          <w:tab w:val="left" w:pos="3204"/>
        </w:tabs>
        <w:overflowPunct w:val="0"/>
        <w:autoSpaceDE w:val="0"/>
        <w:autoSpaceDN w:val="0"/>
        <w:adjustRightInd w:val="0"/>
        <w:spacing w:line="360" w:lineRule="auto"/>
        <w:jc w:val="both"/>
        <w:rPr>
          <w:b/>
          <w:lang w:eastAsia="lt-LT"/>
        </w:rPr>
      </w:pPr>
    </w:p>
    <w:p w14:paraId="67B3EF5F" w14:textId="77777777" w:rsidR="003C4705" w:rsidRDefault="003C4705" w:rsidP="00137C31">
      <w:pPr>
        <w:tabs>
          <w:tab w:val="left" w:pos="3204"/>
        </w:tabs>
        <w:overflowPunct w:val="0"/>
        <w:autoSpaceDE w:val="0"/>
        <w:autoSpaceDN w:val="0"/>
        <w:adjustRightInd w:val="0"/>
        <w:spacing w:line="360" w:lineRule="auto"/>
        <w:jc w:val="both"/>
        <w:rPr>
          <w:b/>
          <w:lang w:eastAsia="lt-LT"/>
        </w:rPr>
      </w:pPr>
    </w:p>
    <w:p w14:paraId="2E4B782C" w14:textId="6E3AB2B2" w:rsidR="00536FDF" w:rsidRPr="00197C0D" w:rsidRDefault="00CF0727" w:rsidP="00766FD3">
      <w:pPr>
        <w:overflowPunct w:val="0"/>
        <w:autoSpaceDE w:val="0"/>
        <w:autoSpaceDN w:val="0"/>
        <w:adjustRightInd w:val="0"/>
        <w:jc w:val="center"/>
        <w:rPr>
          <w:b/>
          <w:caps/>
        </w:rPr>
      </w:pPr>
      <w:r w:rsidRPr="00197C0D">
        <w:rPr>
          <w:b/>
          <w:lang w:eastAsia="lt-LT"/>
        </w:rPr>
        <w:lastRenderedPageBreak/>
        <w:t xml:space="preserve">SAVIVALDYBĖS TARYBOS SPRENDIMO </w:t>
      </w:r>
      <w:r w:rsidR="00536FDF" w:rsidRPr="00197C0D">
        <w:rPr>
          <w:b/>
          <w:lang w:eastAsia="lt-LT"/>
        </w:rPr>
        <w:t>„</w:t>
      </w:r>
      <w:r w:rsidR="00536FDF" w:rsidRPr="00197C0D">
        <w:rPr>
          <w:b/>
          <w:caps/>
        </w:rPr>
        <w:fldChar w:fldCharType="begin"/>
      </w:r>
      <w:r w:rsidR="00536FDF" w:rsidRPr="00197C0D">
        <w:rPr>
          <w:b/>
          <w:caps/>
        </w:rPr>
        <w:instrText xml:space="preserve"> FILLIN "Pavadinimas" \* MERGEFORMAT </w:instrText>
      </w:r>
      <w:r w:rsidR="00536FDF" w:rsidRPr="00197C0D">
        <w:rPr>
          <w:b/>
          <w:caps/>
        </w:rPr>
        <w:fldChar w:fldCharType="separate"/>
      </w:r>
      <w:r w:rsidR="00536FDF" w:rsidRPr="00197C0D">
        <w:rPr>
          <w:b/>
          <w:caps/>
        </w:rPr>
        <w:t xml:space="preserve">DĖl </w:t>
      </w:r>
      <w:r w:rsidR="00536FDF" w:rsidRPr="00197C0D">
        <w:rPr>
          <w:b/>
          <w:caps/>
        </w:rPr>
        <w:fldChar w:fldCharType="end"/>
      </w:r>
      <w:r w:rsidR="00536FDF" w:rsidRPr="00197C0D">
        <w:rPr>
          <w:b/>
          <w:caps/>
        </w:rPr>
        <w:t>Anykščių rajono savivaldybės 202</w:t>
      </w:r>
      <w:r w:rsidR="00366D73">
        <w:rPr>
          <w:b/>
          <w:caps/>
        </w:rPr>
        <w:t>4</w:t>
      </w:r>
      <w:r w:rsidR="00536FDF" w:rsidRPr="00197C0D">
        <w:rPr>
          <w:b/>
          <w:caps/>
        </w:rPr>
        <w:t xml:space="preserve"> m. vasario </w:t>
      </w:r>
      <w:r w:rsidR="00366D73">
        <w:rPr>
          <w:b/>
          <w:caps/>
        </w:rPr>
        <w:t>8</w:t>
      </w:r>
      <w:r w:rsidR="00536FDF" w:rsidRPr="00197C0D">
        <w:rPr>
          <w:b/>
          <w:caps/>
        </w:rPr>
        <w:t xml:space="preserve"> d. sprendimo Nr.</w:t>
      </w:r>
      <w:r w:rsidR="003C3B2E">
        <w:rPr>
          <w:b/>
          <w:caps/>
        </w:rPr>
        <w:t xml:space="preserve"> </w:t>
      </w:r>
      <w:r w:rsidR="00536FDF" w:rsidRPr="00197C0D">
        <w:rPr>
          <w:b/>
          <w:caps/>
        </w:rPr>
        <w:t>1-TS-</w:t>
      </w:r>
      <w:r w:rsidR="001102B9">
        <w:rPr>
          <w:b/>
          <w:caps/>
        </w:rPr>
        <w:t>24</w:t>
      </w:r>
      <w:r w:rsidR="00536FDF" w:rsidRPr="00197C0D">
        <w:rPr>
          <w:b/>
          <w:caps/>
        </w:rPr>
        <w:t xml:space="preserve"> „Dėl anykščių rajono savivaldybės 202</w:t>
      </w:r>
      <w:r w:rsidR="00366D73">
        <w:rPr>
          <w:b/>
          <w:caps/>
        </w:rPr>
        <w:t>4</w:t>
      </w:r>
      <w:r w:rsidR="00536FDF" w:rsidRPr="00197C0D">
        <w:rPr>
          <w:b/>
          <w:caps/>
        </w:rPr>
        <w:t xml:space="preserve"> METŲ biudžeto patvirtinimo“ pakeitimo“ projekto</w:t>
      </w:r>
    </w:p>
    <w:p w14:paraId="4DC39C21" w14:textId="204E0AF3" w:rsidR="00CF0727" w:rsidRPr="00197C0D" w:rsidRDefault="00CF0727" w:rsidP="00766FD3">
      <w:pPr>
        <w:overflowPunct w:val="0"/>
        <w:autoSpaceDE w:val="0"/>
        <w:autoSpaceDN w:val="0"/>
        <w:adjustRightInd w:val="0"/>
        <w:jc w:val="center"/>
        <w:rPr>
          <w:b/>
          <w:lang w:eastAsia="lt-LT"/>
        </w:rPr>
      </w:pPr>
      <w:r w:rsidRPr="00197C0D">
        <w:rPr>
          <w:b/>
          <w:lang w:eastAsia="lt-LT"/>
        </w:rPr>
        <w:t>AIŠKINAMASIS RAŠTAS</w:t>
      </w:r>
    </w:p>
    <w:p w14:paraId="2DF1892B" w14:textId="73BD7E39" w:rsidR="00CA4658" w:rsidRPr="00197C0D" w:rsidRDefault="00CA4658" w:rsidP="00766FD3">
      <w:pPr>
        <w:shd w:val="clear" w:color="auto" w:fill="FFFFFF"/>
        <w:jc w:val="both"/>
        <w:rPr>
          <w:color w:val="000000"/>
          <w:lang w:eastAsia="lt-LT"/>
        </w:rPr>
      </w:pPr>
    </w:p>
    <w:p w14:paraId="2627F783" w14:textId="760BA519" w:rsidR="00CA4658" w:rsidRPr="00197C0D" w:rsidRDefault="00F16A0B" w:rsidP="00766FD3">
      <w:pPr>
        <w:pStyle w:val="Sraopastraipa"/>
        <w:shd w:val="clear" w:color="auto" w:fill="FFFFFF"/>
        <w:spacing w:after="0" w:line="360" w:lineRule="auto"/>
        <w:ind w:left="0" w:firstLine="720"/>
        <w:jc w:val="both"/>
        <w:rPr>
          <w:rFonts w:ascii="Times New Roman" w:hAnsi="Times New Roman"/>
          <w:b/>
          <w:bCs/>
          <w:color w:val="000000"/>
          <w:sz w:val="24"/>
          <w:szCs w:val="24"/>
          <w:lang w:eastAsia="lt-LT"/>
        </w:rPr>
      </w:pPr>
      <w:r w:rsidRPr="00197C0D">
        <w:rPr>
          <w:rFonts w:ascii="Times New Roman" w:hAnsi="Times New Roman"/>
          <w:b/>
          <w:bCs/>
          <w:color w:val="000000"/>
          <w:sz w:val="24"/>
          <w:szCs w:val="24"/>
          <w:lang w:eastAsia="lt-LT"/>
        </w:rPr>
        <w:t xml:space="preserve">  1.  </w:t>
      </w:r>
      <w:proofErr w:type="spellStart"/>
      <w:r w:rsidR="00CA4658" w:rsidRPr="00197C0D">
        <w:rPr>
          <w:rFonts w:ascii="Times New Roman" w:hAnsi="Times New Roman"/>
          <w:b/>
          <w:bCs/>
          <w:color w:val="000000"/>
          <w:sz w:val="24"/>
          <w:szCs w:val="24"/>
          <w:lang w:eastAsia="lt-LT"/>
        </w:rPr>
        <w:t>Sprendimo</w:t>
      </w:r>
      <w:proofErr w:type="spellEnd"/>
      <w:r w:rsidR="00CA4658" w:rsidRPr="00197C0D">
        <w:rPr>
          <w:rFonts w:ascii="Times New Roman" w:hAnsi="Times New Roman"/>
          <w:b/>
          <w:bCs/>
          <w:color w:val="000000"/>
          <w:sz w:val="24"/>
          <w:szCs w:val="24"/>
          <w:lang w:eastAsia="lt-LT"/>
        </w:rPr>
        <w:t xml:space="preserve"> </w:t>
      </w:r>
      <w:proofErr w:type="spellStart"/>
      <w:r w:rsidR="00CA4658" w:rsidRPr="00197C0D">
        <w:rPr>
          <w:rFonts w:ascii="Times New Roman" w:hAnsi="Times New Roman"/>
          <w:b/>
          <w:bCs/>
          <w:color w:val="000000"/>
          <w:sz w:val="24"/>
          <w:szCs w:val="24"/>
          <w:lang w:eastAsia="lt-LT"/>
        </w:rPr>
        <w:t>projekto</w:t>
      </w:r>
      <w:proofErr w:type="spellEnd"/>
      <w:r w:rsidR="0036405F" w:rsidRPr="00197C0D">
        <w:rPr>
          <w:rFonts w:ascii="Times New Roman" w:hAnsi="Times New Roman"/>
          <w:b/>
          <w:bCs/>
          <w:color w:val="000000"/>
          <w:sz w:val="24"/>
          <w:szCs w:val="24"/>
          <w:lang w:eastAsia="lt-LT"/>
        </w:rPr>
        <w:t xml:space="preserve"> </w:t>
      </w:r>
      <w:proofErr w:type="spellStart"/>
      <w:r w:rsidR="00CA4658" w:rsidRPr="00197C0D">
        <w:rPr>
          <w:rFonts w:ascii="Times New Roman" w:hAnsi="Times New Roman"/>
          <w:b/>
          <w:bCs/>
          <w:color w:val="000000"/>
          <w:sz w:val="24"/>
          <w:szCs w:val="24"/>
          <w:lang w:eastAsia="lt-LT"/>
        </w:rPr>
        <w:t>tikslai</w:t>
      </w:r>
      <w:proofErr w:type="spellEnd"/>
      <w:r w:rsidR="00CA4658" w:rsidRPr="00197C0D">
        <w:rPr>
          <w:rFonts w:ascii="Times New Roman" w:hAnsi="Times New Roman"/>
          <w:b/>
          <w:bCs/>
          <w:color w:val="000000"/>
          <w:sz w:val="24"/>
          <w:szCs w:val="24"/>
          <w:lang w:eastAsia="lt-LT"/>
        </w:rPr>
        <w:t xml:space="preserve"> </w:t>
      </w:r>
      <w:proofErr w:type="spellStart"/>
      <w:r w:rsidR="00CA4658" w:rsidRPr="00197C0D">
        <w:rPr>
          <w:rFonts w:ascii="Times New Roman" w:hAnsi="Times New Roman"/>
          <w:b/>
          <w:bCs/>
          <w:color w:val="000000"/>
          <w:sz w:val="24"/>
          <w:szCs w:val="24"/>
          <w:lang w:eastAsia="lt-LT"/>
        </w:rPr>
        <w:t>ir</w:t>
      </w:r>
      <w:proofErr w:type="spellEnd"/>
      <w:r w:rsidR="00CA4658" w:rsidRPr="00197C0D">
        <w:rPr>
          <w:rFonts w:ascii="Times New Roman" w:hAnsi="Times New Roman"/>
          <w:b/>
          <w:bCs/>
          <w:color w:val="000000"/>
          <w:sz w:val="24"/>
          <w:szCs w:val="24"/>
          <w:lang w:eastAsia="lt-LT"/>
        </w:rPr>
        <w:t xml:space="preserve"> </w:t>
      </w:r>
      <w:proofErr w:type="spellStart"/>
      <w:r w:rsidR="00CA4658" w:rsidRPr="00197C0D">
        <w:rPr>
          <w:rFonts w:ascii="Times New Roman" w:hAnsi="Times New Roman"/>
          <w:b/>
          <w:bCs/>
          <w:color w:val="000000"/>
          <w:sz w:val="24"/>
          <w:szCs w:val="24"/>
          <w:lang w:eastAsia="lt-LT"/>
        </w:rPr>
        <w:t>uždaviniai</w:t>
      </w:r>
      <w:proofErr w:type="spellEnd"/>
      <w:r w:rsidR="00CA4658" w:rsidRPr="00197C0D">
        <w:rPr>
          <w:rFonts w:ascii="Times New Roman" w:hAnsi="Times New Roman"/>
          <w:b/>
          <w:bCs/>
          <w:color w:val="000000"/>
          <w:sz w:val="24"/>
          <w:szCs w:val="24"/>
          <w:lang w:eastAsia="lt-LT"/>
        </w:rPr>
        <w:t>:</w:t>
      </w:r>
    </w:p>
    <w:p w14:paraId="083C2A12" w14:textId="48865FDB" w:rsidR="009176CD" w:rsidRDefault="00BC3850" w:rsidP="00766FD3">
      <w:pPr>
        <w:pStyle w:val="HTMLiankstoformatuotas"/>
        <w:tabs>
          <w:tab w:val="left" w:pos="851"/>
        </w:tabs>
        <w:spacing w:line="360" w:lineRule="auto"/>
        <w:jc w:val="both"/>
        <w:rPr>
          <w:rFonts w:ascii="Times New Roman" w:hAnsi="Times New Roman" w:cs="Times New Roman"/>
          <w:bCs/>
          <w:sz w:val="24"/>
          <w:szCs w:val="24"/>
        </w:rPr>
      </w:pPr>
      <w:r>
        <w:tab/>
        <w:t xml:space="preserve">  </w:t>
      </w:r>
      <w:r w:rsidR="00CA4658" w:rsidRPr="00E6147A">
        <w:rPr>
          <w:rFonts w:ascii="Times New Roman" w:hAnsi="Times New Roman" w:cs="Times New Roman"/>
          <w:sz w:val="24"/>
          <w:szCs w:val="24"/>
        </w:rPr>
        <w:t>Keičiamas patvirtintas Anykščių rajono savivaldybės 202</w:t>
      </w:r>
      <w:r w:rsidR="002D53C4">
        <w:rPr>
          <w:rFonts w:ascii="Times New Roman" w:hAnsi="Times New Roman" w:cs="Times New Roman"/>
          <w:sz w:val="24"/>
          <w:szCs w:val="24"/>
        </w:rPr>
        <w:t>4</w:t>
      </w:r>
      <w:r w:rsidR="00CA4658" w:rsidRPr="00E6147A">
        <w:rPr>
          <w:rFonts w:ascii="Times New Roman" w:hAnsi="Times New Roman" w:cs="Times New Roman"/>
          <w:sz w:val="24"/>
          <w:szCs w:val="24"/>
        </w:rPr>
        <w:t xml:space="preserve"> m. biudžetas </w:t>
      </w:r>
      <w:r w:rsidR="001760F5" w:rsidRPr="00E6147A">
        <w:rPr>
          <w:rFonts w:ascii="Times New Roman" w:hAnsi="Times New Roman" w:cs="Times New Roman"/>
          <w:sz w:val="24"/>
          <w:szCs w:val="24"/>
        </w:rPr>
        <w:t>bei</w:t>
      </w:r>
      <w:r w:rsidR="00CA4658" w:rsidRPr="00E6147A">
        <w:rPr>
          <w:rFonts w:ascii="Times New Roman" w:hAnsi="Times New Roman" w:cs="Times New Roman"/>
          <w:sz w:val="24"/>
          <w:szCs w:val="24"/>
        </w:rPr>
        <w:t xml:space="preserve"> 1</w:t>
      </w:r>
      <w:r w:rsidR="0096757C">
        <w:rPr>
          <w:rFonts w:ascii="Times New Roman" w:hAnsi="Times New Roman" w:cs="Times New Roman"/>
          <w:sz w:val="24"/>
          <w:szCs w:val="24"/>
        </w:rPr>
        <w:t xml:space="preserve">, </w:t>
      </w:r>
      <w:r w:rsidR="008F7846" w:rsidRPr="00E6147A">
        <w:rPr>
          <w:rFonts w:ascii="Times New Roman" w:hAnsi="Times New Roman" w:cs="Times New Roman"/>
          <w:sz w:val="24"/>
          <w:szCs w:val="24"/>
        </w:rPr>
        <w:t>2</w:t>
      </w:r>
      <w:r w:rsidR="00CA4658" w:rsidRPr="00E6147A">
        <w:rPr>
          <w:rFonts w:ascii="Times New Roman" w:hAnsi="Times New Roman" w:cs="Times New Roman"/>
          <w:sz w:val="24"/>
          <w:szCs w:val="24"/>
        </w:rPr>
        <w:t xml:space="preserve"> </w:t>
      </w:r>
      <w:r w:rsidR="0096757C">
        <w:rPr>
          <w:rFonts w:ascii="Times New Roman" w:hAnsi="Times New Roman" w:cs="Times New Roman"/>
          <w:sz w:val="24"/>
          <w:szCs w:val="24"/>
        </w:rPr>
        <w:t>ir 3</w:t>
      </w:r>
      <w:r w:rsidR="00CA4658" w:rsidRPr="00E6147A">
        <w:rPr>
          <w:rFonts w:ascii="Times New Roman" w:hAnsi="Times New Roman" w:cs="Times New Roman"/>
          <w:sz w:val="24"/>
          <w:szCs w:val="24"/>
        </w:rPr>
        <w:t xml:space="preserve"> priedai, nes</w:t>
      </w:r>
      <w:r w:rsidR="006C32E4" w:rsidRPr="00FD0154">
        <w:t xml:space="preserve"> </w:t>
      </w:r>
      <w:r w:rsidR="0096757C">
        <w:rPr>
          <w:rFonts w:ascii="Times New Roman" w:hAnsi="Times New Roman" w:cs="Times New Roman"/>
          <w:bCs/>
          <w:sz w:val="24"/>
          <w:szCs w:val="24"/>
        </w:rPr>
        <w:t xml:space="preserve">335,4 </w:t>
      </w:r>
      <w:r w:rsidR="0096757C" w:rsidRPr="00197C0D">
        <w:rPr>
          <w:rFonts w:ascii="Times New Roman" w:hAnsi="Times New Roman" w:cs="Times New Roman"/>
          <w:bCs/>
          <w:sz w:val="24"/>
          <w:szCs w:val="24"/>
        </w:rPr>
        <w:t xml:space="preserve">tūkst. eurų </w:t>
      </w:r>
      <w:r w:rsidR="0096757C">
        <w:rPr>
          <w:rFonts w:ascii="Times New Roman" w:hAnsi="Times New Roman" w:cs="Times New Roman"/>
          <w:bCs/>
          <w:sz w:val="24"/>
          <w:szCs w:val="24"/>
        </w:rPr>
        <w:t>keičiasi</w:t>
      </w:r>
      <w:r w:rsidR="0096757C" w:rsidRPr="00197C0D">
        <w:rPr>
          <w:rFonts w:ascii="Times New Roman" w:hAnsi="Times New Roman" w:cs="Times New Roman"/>
          <w:bCs/>
          <w:sz w:val="24"/>
          <w:szCs w:val="24"/>
        </w:rPr>
        <w:t xml:space="preserve"> biudžeto pajamos:</w:t>
      </w:r>
      <w:r w:rsidR="0096757C">
        <w:rPr>
          <w:rFonts w:ascii="Times New Roman" w:hAnsi="Times New Roman" w:cs="Times New Roman"/>
          <w:bCs/>
          <w:sz w:val="24"/>
          <w:szCs w:val="24"/>
        </w:rPr>
        <w:t xml:space="preserve"> 19,1 tūkst. eurų didėja kitos dotacijos savivaldybių patirtoms išlaidoms kompensuoti apgyvendinant ukrainiečius, 62,6 tūkst. eurų didėja kitos dotacijos būsto pritaikymui asmenims su negalia, 24,4 tūkst. eurų didėja kitos dotacijos užsieniečių socialinėms pašalpoms, 3,1 tūkst. eurų didėja kitos dotacijos socialinei paramai užsieniečių mokiniams, 41,4 tūkst. eurų mažėja speciali tikslinė dotacija socialinėms išmokoms ir kompensacijoms, 264,7 tūkst. eurų didėja kitos dotacijos klimato kaitos programai vykdyti, 1,7 tūkst. eurų didėja Europos Sąjungos lėšos (Miškų plotų įregistravimui) ir 1,2 tūkst. eurų didėja biudžetinių įstaigų pajamos</w:t>
      </w:r>
      <w:r w:rsidR="004648FC" w:rsidRPr="004648FC">
        <w:rPr>
          <w:rFonts w:ascii="Times New Roman" w:hAnsi="Times New Roman" w:cs="Times New Roman"/>
          <w:bCs/>
          <w:sz w:val="24"/>
          <w:szCs w:val="24"/>
        </w:rPr>
        <w:t xml:space="preserve"> </w:t>
      </w:r>
      <w:r w:rsidR="004648FC">
        <w:rPr>
          <w:rFonts w:ascii="Times New Roman" w:hAnsi="Times New Roman" w:cs="Times New Roman"/>
          <w:bCs/>
          <w:sz w:val="24"/>
          <w:szCs w:val="24"/>
        </w:rPr>
        <w:t>(Anykščių rajono savivaldybės visuomenės sveikatos biuro</w:t>
      </w:r>
      <w:r w:rsidR="00647C84">
        <w:rPr>
          <w:rFonts w:ascii="Times New Roman" w:hAnsi="Times New Roman" w:cs="Times New Roman"/>
          <w:bCs/>
          <w:sz w:val="24"/>
          <w:szCs w:val="24"/>
        </w:rPr>
        <w:t xml:space="preserve"> prašymu</w:t>
      </w:r>
      <w:r w:rsidR="004648FC">
        <w:rPr>
          <w:rFonts w:ascii="Times New Roman" w:hAnsi="Times New Roman" w:cs="Times New Roman"/>
          <w:bCs/>
          <w:sz w:val="24"/>
          <w:szCs w:val="24"/>
        </w:rPr>
        <w:t>)</w:t>
      </w:r>
      <w:r w:rsidR="00647C84">
        <w:rPr>
          <w:rFonts w:ascii="Times New Roman" w:hAnsi="Times New Roman" w:cs="Times New Roman"/>
          <w:bCs/>
          <w:sz w:val="24"/>
          <w:szCs w:val="24"/>
        </w:rPr>
        <w:t xml:space="preserve"> (prašymas pridedamas)</w:t>
      </w:r>
      <w:r w:rsidR="0096757C">
        <w:rPr>
          <w:rFonts w:ascii="Times New Roman" w:hAnsi="Times New Roman" w:cs="Times New Roman"/>
          <w:bCs/>
          <w:sz w:val="24"/>
          <w:szCs w:val="24"/>
        </w:rPr>
        <w:t>.</w:t>
      </w:r>
    </w:p>
    <w:p w14:paraId="58931E4F" w14:textId="625B93C9" w:rsidR="004829D3" w:rsidRDefault="004829D3" w:rsidP="0096757C">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xml:space="preserve">  Atsižvelgiant į Anykščių rajono savivaldybės Liudvikos ir Stanislovo Didžiulių viešosios bibliotekos 2024 m. liepos 10 d. direktoriaus raštą ( raštas pridedamas), Savivaldybės administracija prašo 1.1.1.02 priemonės (Tarptautinių ir kitų ES kultūros ir turizmo projektų parengimas ir įgyvendinimas) 10 tūkst. eurų skirti</w:t>
      </w:r>
      <w:r w:rsidRPr="004829D3">
        <w:rPr>
          <w:rFonts w:ascii="Times New Roman" w:hAnsi="Times New Roman" w:cs="Times New Roman"/>
          <w:bCs/>
          <w:sz w:val="24"/>
          <w:szCs w:val="24"/>
        </w:rPr>
        <w:t xml:space="preserve"> </w:t>
      </w:r>
      <w:r>
        <w:rPr>
          <w:rFonts w:ascii="Times New Roman" w:hAnsi="Times New Roman" w:cs="Times New Roman"/>
          <w:bCs/>
          <w:sz w:val="24"/>
          <w:szCs w:val="24"/>
        </w:rPr>
        <w:t xml:space="preserve">Anykščių rajono savivaldybės Liudvikos ir Stanislovo Didžiulių viešajai bibliotekai literatūrinės Anykščių tapatybės tarptautinei veiklų programai įgyvendinti. </w:t>
      </w:r>
    </w:p>
    <w:p w14:paraId="4AED5659" w14:textId="77777777" w:rsidR="00766FD3" w:rsidRPr="0096757C" w:rsidRDefault="00766FD3" w:rsidP="0096757C">
      <w:pPr>
        <w:pStyle w:val="HTMLiankstoformatuotas"/>
        <w:tabs>
          <w:tab w:val="left" w:pos="851"/>
        </w:tabs>
        <w:spacing w:line="360" w:lineRule="auto"/>
        <w:jc w:val="both"/>
        <w:rPr>
          <w:rFonts w:ascii="Times New Roman" w:hAnsi="Times New Roman" w:cs="Times New Roman"/>
          <w:bCs/>
          <w:sz w:val="24"/>
          <w:szCs w:val="24"/>
        </w:rPr>
      </w:pPr>
    </w:p>
    <w:p w14:paraId="5BB0272A" w14:textId="013C09AC" w:rsidR="003C4705" w:rsidRPr="009176CD" w:rsidRDefault="0096757C" w:rsidP="003C4705">
      <w:pPr>
        <w:pStyle w:val="HTMLiankstoformatuotas"/>
        <w:tabs>
          <w:tab w:val="left" w:pos="851"/>
        </w:tabs>
        <w:spacing w:line="360" w:lineRule="auto"/>
        <w:jc w:val="both"/>
        <w:rPr>
          <w:rFonts w:ascii="Times New Roman" w:hAnsi="Times New Roman" w:cs="Times New Roman"/>
          <w:i/>
        </w:rPr>
      </w:pPr>
      <w:r>
        <w:rPr>
          <w:rFonts w:ascii="Times New Roman" w:hAnsi="Times New Roman" w:cs="Times New Roman"/>
          <w:i/>
        </w:rPr>
        <w:t>1</w:t>
      </w:r>
      <w:r w:rsidR="009176CD">
        <w:rPr>
          <w:rFonts w:ascii="Times New Roman" w:hAnsi="Times New Roman" w:cs="Times New Roman"/>
          <w:i/>
        </w:rPr>
        <w:t xml:space="preserve"> </w:t>
      </w:r>
      <w:r w:rsidR="009176CD" w:rsidRPr="009E0F59">
        <w:rPr>
          <w:rFonts w:ascii="Times New Roman" w:hAnsi="Times New Roman" w:cs="Times New Roman"/>
          <w:i/>
        </w:rPr>
        <w:t xml:space="preserve">lentelė (Lėšos paskirstomos biudžetinėms įstaigoms):    </w:t>
      </w:r>
      <w:r w:rsidR="009176CD">
        <w:rPr>
          <w:rFonts w:ascii="Times New Roman" w:hAnsi="Times New Roman" w:cs="Times New Roman"/>
          <w:i/>
        </w:rPr>
        <w:t xml:space="preserve">                                                                                     tūkst</w:t>
      </w:r>
      <w:r w:rsidR="004648FC">
        <w:rPr>
          <w:rFonts w:ascii="Times New Roman" w:hAnsi="Times New Roman" w:cs="Times New Roman"/>
          <w:i/>
        </w:rPr>
        <w:t xml:space="preserve">. </w:t>
      </w:r>
      <w:r w:rsidR="009176CD">
        <w:rPr>
          <w:rFonts w:ascii="Times New Roman" w:hAnsi="Times New Roman" w:cs="Times New Roman"/>
          <w:i/>
        </w:rPr>
        <w:t>eurų</w:t>
      </w:r>
    </w:p>
    <w:tbl>
      <w:tblPr>
        <w:tblW w:w="974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5244"/>
        <w:gridCol w:w="2520"/>
      </w:tblGrid>
      <w:tr w:rsidR="002D53C4" w:rsidRPr="00197C0D" w14:paraId="6463675A" w14:textId="77777777" w:rsidTr="002D53C4">
        <w:trPr>
          <w:cantSplit/>
          <w:trHeight w:val="575"/>
        </w:trPr>
        <w:tc>
          <w:tcPr>
            <w:tcW w:w="851" w:type="dxa"/>
            <w:shd w:val="clear" w:color="auto" w:fill="auto"/>
          </w:tcPr>
          <w:p w14:paraId="36E275D9" w14:textId="063A8580" w:rsidR="002D53C4" w:rsidRPr="00197C0D" w:rsidRDefault="002D53C4" w:rsidP="00137C31">
            <w:pPr>
              <w:spacing w:after="200"/>
              <w:contextualSpacing/>
              <w:jc w:val="both"/>
              <w:rPr>
                <w:sz w:val="20"/>
                <w:szCs w:val="20"/>
              </w:rPr>
            </w:pPr>
            <w:r>
              <w:rPr>
                <w:sz w:val="20"/>
                <w:szCs w:val="20"/>
              </w:rPr>
              <w:t>Eil. Nr.</w:t>
            </w:r>
          </w:p>
        </w:tc>
        <w:tc>
          <w:tcPr>
            <w:tcW w:w="6378" w:type="dxa"/>
            <w:gridSpan w:val="2"/>
            <w:shd w:val="clear" w:color="auto" w:fill="auto"/>
          </w:tcPr>
          <w:p w14:paraId="28CFC419" w14:textId="5F72D18C" w:rsidR="002D53C4" w:rsidRPr="00197C0D" w:rsidRDefault="002D53C4" w:rsidP="00137C31">
            <w:pPr>
              <w:spacing w:after="200"/>
              <w:contextualSpacing/>
              <w:jc w:val="both"/>
              <w:rPr>
                <w:sz w:val="20"/>
                <w:szCs w:val="20"/>
              </w:rPr>
            </w:pPr>
            <w:r>
              <w:rPr>
                <w:sz w:val="20"/>
                <w:szCs w:val="20"/>
              </w:rPr>
              <w:t>Programa Asignavimų valdytojas, šaltinis, programa, funkcija</w:t>
            </w:r>
          </w:p>
        </w:tc>
        <w:tc>
          <w:tcPr>
            <w:tcW w:w="2520" w:type="dxa"/>
            <w:shd w:val="clear" w:color="auto" w:fill="auto"/>
          </w:tcPr>
          <w:p w14:paraId="1148EF29" w14:textId="500B076C" w:rsidR="002D53C4" w:rsidRPr="00197C0D" w:rsidRDefault="002D53C4" w:rsidP="00137C31">
            <w:pPr>
              <w:contextualSpacing/>
              <w:jc w:val="both"/>
              <w:rPr>
                <w:sz w:val="20"/>
                <w:szCs w:val="20"/>
              </w:rPr>
            </w:pPr>
          </w:p>
          <w:p w14:paraId="360BAF58" w14:textId="693E6A47" w:rsidR="002D53C4" w:rsidRPr="00197C0D" w:rsidRDefault="002D53C4" w:rsidP="00137C31">
            <w:pPr>
              <w:jc w:val="both"/>
              <w:rPr>
                <w:sz w:val="20"/>
                <w:szCs w:val="20"/>
              </w:rPr>
            </w:pPr>
            <w:r>
              <w:rPr>
                <w:sz w:val="20"/>
                <w:szCs w:val="20"/>
              </w:rPr>
              <w:t>Iš viso:</w:t>
            </w:r>
          </w:p>
        </w:tc>
      </w:tr>
      <w:tr w:rsidR="002D53C4" w:rsidRPr="00197C0D" w14:paraId="3086FAA8" w14:textId="77777777" w:rsidTr="00BC3850">
        <w:trPr>
          <w:cantSplit/>
          <w:trHeight w:hRule="exact" w:val="227"/>
        </w:trPr>
        <w:tc>
          <w:tcPr>
            <w:tcW w:w="851" w:type="dxa"/>
            <w:shd w:val="clear" w:color="auto" w:fill="auto"/>
          </w:tcPr>
          <w:p w14:paraId="5480C6A1" w14:textId="77777777" w:rsidR="002D53C4" w:rsidRPr="00197C0D" w:rsidRDefault="002D53C4" w:rsidP="00137C31">
            <w:pPr>
              <w:spacing w:after="200"/>
              <w:contextualSpacing/>
              <w:jc w:val="both"/>
              <w:rPr>
                <w:sz w:val="20"/>
                <w:szCs w:val="20"/>
              </w:rPr>
            </w:pPr>
            <w:r w:rsidRPr="00197C0D">
              <w:rPr>
                <w:sz w:val="20"/>
                <w:szCs w:val="20"/>
              </w:rPr>
              <w:t>1</w:t>
            </w:r>
          </w:p>
        </w:tc>
        <w:tc>
          <w:tcPr>
            <w:tcW w:w="1134" w:type="dxa"/>
            <w:shd w:val="clear" w:color="auto" w:fill="auto"/>
          </w:tcPr>
          <w:p w14:paraId="6B50EDA5" w14:textId="77777777" w:rsidR="002D53C4" w:rsidRPr="00197C0D" w:rsidRDefault="002D53C4" w:rsidP="00137C31">
            <w:pPr>
              <w:spacing w:after="200"/>
              <w:contextualSpacing/>
              <w:jc w:val="both"/>
              <w:rPr>
                <w:sz w:val="20"/>
                <w:szCs w:val="20"/>
              </w:rPr>
            </w:pPr>
            <w:r w:rsidRPr="00197C0D">
              <w:rPr>
                <w:sz w:val="20"/>
                <w:szCs w:val="20"/>
              </w:rPr>
              <w:t>2</w:t>
            </w:r>
          </w:p>
        </w:tc>
        <w:tc>
          <w:tcPr>
            <w:tcW w:w="5244" w:type="dxa"/>
            <w:shd w:val="clear" w:color="auto" w:fill="auto"/>
          </w:tcPr>
          <w:p w14:paraId="1AB9C702" w14:textId="77777777" w:rsidR="002D53C4" w:rsidRPr="00197C0D" w:rsidRDefault="002D53C4" w:rsidP="00137C31">
            <w:pPr>
              <w:spacing w:after="200"/>
              <w:contextualSpacing/>
              <w:jc w:val="both"/>
              <w:rPr>
                <w:sz w:val="20"/>
                <w:szCs w:val="20"/>
              </w:rPr>
            </w:pPr>
            <w:r w:rsidRPr="00197C0D">
              <w:rPr>
                <w:sz w:val="20"/>
                <w:szCs w:val="20"/>
              </w:rPr>
              <w:t>3</w:t>
            </w:r>
          </w:p>
        </w:tc>
        <w:tc>
          <w:tcPr>
            <w:tcW w:w="2520" w:type="dxa"/>
            <w:tcBorders>
              <w:bottom w:val="single" w:sz="4" w:space="0" w:color="auto"/>
            </w:tcBorders>
            <w:shd w:val="clear" w:color="auto" w:fill="auto"/>
          </w:tcPr>
          <w:p w14:paraId="7BAC8381" w14:textId="1B0531BA" w:rsidR="002D53C4" w:rsidRPr="00197C0D" w:rsidRDefault="002D53C4" w:rsidP="00137C31">
            <w:pPr>
              <w:spacing w:after="200"/>
              <w:contextualSpacing/>
              <w:jc w:val="both"/>
              <w:rPr>
                <w:sz w:val="20"/>
                <w:szCs w:val="20"/>
              </w:rPr>
            </w:pPr>
            <w:r>
              <w:rPr>
                <w:sz w:val="20"/>
                <w:szCs w:val="20"/>
              </w:rPr>
              <w:t>4</w:t>
            </w:r>
          </w:p>
        </w:tc>
      </w:tr>
      <w:tr w:rsidR="002D53C4" w:rsidRPr="00197C0D" w14:paraId="1744350D" w14:textId="77777777" w:rsidTr="00BC3850">
        <w:trPr>
          <w:cantSplit/>
          <w:trHeight w:hRule="exact" w:val="289"/>
        </w:trPr>
        <w:tc>
          <w:tcPr>
            <w:tcW w:w="851" w:type="dxa"/>
            <w:shd w:val="clear" w:color="auto" w:fill="auto"/>
          </w:tcPr>
          <w:p w14:paraId="454ACAC9" w14:textId="77777777" w:rsidR="002D53C4" w:rsidRPr="00197C0D" w:rsidRDefault="002D53C4" w:rsidP="00137C31">
            <w:pPr>
              <w:spacing w:after="200"/>
              <w:contextualSpacing/>
              <w:jc w:val="both"/>
              <w:rPr>
                <w:b/>
                <w:sz w:val="20"/>
                <w:szCs w:val="20"/>
              </w:rPr>
            </w:pPr>
            <w:r w:rsidRPr="00197C0D">
              <w:rPr>
                <w:b/>
                <w:sz w:val="20"/>
                <w:szCs w:val="20"/>
              </w:rPr>
              <w:t>1.</w:t>
            </w:r>
          </w:p>
        </w:tc>
        <w:tc>
          <w:tcPr>
            <w:tcW w:w="1134" w:type="dxa"/>
            <w:shd w:val="clear" w:color="auto" w:fill="auto"/>
          </w:tcPr>
          <w:p w14:paraId="61524CFF" w14:textId="77777777" w:rsidR="002D53C4" w:rsidRPr="00197C0D" w:rsidRDefault="002D53C4" w:rsidP="00137C31">
            <w:pPr>
              <w:spacing w:after="200"/>
              <w:contextualSpacing/>
              <w:jc w:val="both"/>
              <w:rPr>
                <w:b/>
                <w:sz w:val="20"/>
                <w:szCs w:val="20"/>
              </w:rPr>
            </w:pPr>
          </w:p>
        </w:tc>
        <w:tc>
          <w:tcPr>
            <w:tcW w:w="5244" w:type="dxa"/>
            <w:shd w:val="clear" w:color="auto" w:fill="auto"/>
          </w:tcPr>
          <w:p w14:paraId="2D60B385" w14:textId="77777777" w:rsidR="002D53C4" w:rsidRPr="00197C0D" w:rsidRDefault="002D53C4" w:rsidP="00137C31">
            <w:pPr>
              <w:spacing w:after="200"/>
              <w:contextualSpacing/>
              <w:jc w:val="both"/>
              <w:rPr>
                <w:b/>
                <w:color w:val="000000" w:themeColor="text1"/>
                <w:sz w:val="20"/>
                <w:szCs w:val="20"/>
              </w:rPr>
            </w:pPr>
            <w:r w:rsidRPr="00197C0D">
              <w:rPr>
                <w:b/>
                <w:color w:val="000000" w:themeColor="text1"/>
                <w:sz w:val="20"/>
                <w:szCs w:val="20"/>
              </w:rPr>
              <w:t>Savivaldybės administracija</w:t>
            </w:r>
          </w:p>
        </w:tc>
        <w:tc>
          <w:tcPr>
            <w:tcW w:w="2520" w:type="dxa"/>
            <w:tcBorders>
              <w:bottom w:val="nil"/>
            </w:tcBorders>
            <w:shd w:val="clear" w:color="auto" w:fill="auto"/>
          </w:tcPr>
          <w:p w14:paraId="64F2EC62" w14:textId="231530AC" w:rsidR="00CB0EE4" w:rsidRPr="00197C0D" w:rsidRDefault="003A1CDB" w:rsidP="00137C31">
            <w:pPr>
              <w:spacing w:after="200"/>
              <w:contextualSpacing/>
              <w:jc w:val="both"/>
              <w:rPr>
                <w:b/>
                <w:color w:val="000000" w:themeColor="text1"/>
                <w:sz w:val="20"/>
                <w:szCs w:val="20"/>
              </w:rPr>
            </w:pPr>
            <w:r>
              <w:rPr>
                <w:b/>
                <w:color w:val="000000" w:themeColor="text1"/>
                <w:sz w:val="20"/>
                <w:szCs w:val="20"/>
              </w:rPr>
              <w:t>324,2</w:t>
            </w:r>
          </w:p>
        </w:tc>
      </w:tr>
      <w:tr w:rsidR="009176CD" w:rsidRPr="005C734C" w14:paraId="78D21CBE" w14:textId="77777777" w:rsidTr="00BC3850">
        <w:trPr>
          <w:cantSplit/>
          <w:trHeight w:hRule="exact" w:val="289"/>
        </w:trPr>
        <w:tc>
          <w:tcPr>
            <w:tcW w:w="851" w:type="dxa"/>
            <w:shd w:val="clear" w:color="auto" w:fill="auto"/>
          </w:tcPr>
          <w:p w14:paraId="7C22EB29" w14:textId="72DCA49C" w:rsidR="009176CD" w:rsidRPr="005C734C" w:rsidRDefault="009176CD" w:rsidP="00137C31">
            <w:pPr>
              <w:spacing w:after="200"/>
              <w:contextualSpacing/>
              <w:jc w:val="both"/>
              <w:rPr>
                <w:bCs/>
                <w:i/>
                <w:iCs/>
                <w:sz w:val="20"/>
                <w:szCs w:val="20"/>
              </w:rPr>
            </w:pPr>
            <w:r w:rsidRPr="005C734C">
              <w:rPr>
                <w:bCs/>
                <w:i/>
                <w:iCs/>
                <w:sz w:val="20"/>
                <w:szCs w:val="20"/>
              </w:rPr>
              <w:t>1.1.</w:t>
            </w:r>
          </w:p>
        </w:tc>
        <w:tc>
          <w:tcPr>
            <w:tcW w:w="1134" w:type="dxa"/>
            <w:shd w:val="clear" w:color="auto" w:fill="auto"/>
          </w:tcPr>
          <w:p w14:paraId="62A48DFC" w14:textId="77777777" w:rsidR="009176CD" w:rsidRPr="005C734C" w:rsidRDefault="009176CD" w:rsidP="00137C31">
            <w:pPr>
              <w:spacing w:after="200"/>
              <w:contextualSpacing/>
              <w:jc w:val="both"/>
              <w:rPr>
                <w:bCs/>
                <w:i/>
                <w:iCs/>
                <w:sz w:val="20"/>
                <w:szCs w:val="20"/>
              </w:rPr>
            </w:pPr>
          </w:p>
        </w:tc>
        <w:tc>
          <w:tcPr>
            <w:tcW w:w="5244" w:type="dxa"/>
            <w:shd w:val="clear" w:color="auto" w:fill="auto"/>
          </w:tcPr>
          <w:p w14:paraId="5DE7F3C2" w14:textId="75963BE4" w:rsidR="009176CD" w:rsidRPr="005C734C" w:rsidRDefault="009176CD" w:rsidP="00137C31">
            <w:pPr>
              <w:spacing w:after="200"/>
              <w:contextualSpacing/>
              <w:jc w:val="both"/>
              <w:rPr>
                <w:bCs/>
                <w:i/>
                <w:iCs/>
                <w:color w:val="000000" w:themeColor="text1"/>
                <w:sz w:val="20"/>
                <w:szCs w:val="20"/>
              </w:rPr>
            </w:pPr>
            <w:r w:rsidRPr="005C734C">
              <w:rPr>
                <w:bCs/>
                <w:i/>
                <w:iCs/>
                <w:color w:val="000000" w:themeColor="text1"/>
                <w:sz w:val="20"/>
                <w:szCs w:val="20"/>
              </w:rPr>
              <w:t xml:space="preserve">Valstybės deleguotos </w:t>
            </w:r>
            <w:r w:rsidR="005C734C" w:rsidRPr="005C734C">
              <w:rPr>
                <w:bCs/>
                <w:i/>
                <w:iCs/>
                <w:color w:val="000000" w:themeColor="text1"/>
                <w:sz w:val="20"/>
                <w:szCs w:val="20"/>
              </w:rPr>
              <w:t>funkcijos</w:t>
            </w:r>
          </w:p>
        </w:tc>
        <w:tc>
          <w:tcPr>
            <w:tcW w:w="2520" w:type="dxa"/>
            <w:tcBorders>
              <w:bottom w:val="nil"/>
            </w:tcBorders>
            <w:shd w:val="clear" w:color="auto" w:fill="auto"/>
          </w:tcPr>
          <w:p w14:paraId="267F32F1" w14:textId="446B0D3F" w:rsidR="009176CD" w:rsidRPr="005C734C" w:rsidRDefault="004648FC" w:rsidP="00137C31">
            <w:pPr>
              <w:spacing w:after="200"/>
              <w:contextualSpacing/>
              <w:jc w:val="both"/>
              <w:rPr>
                <w:bCs/>
                <w:i/>
                <w:iCs/>
                <w:color w:val="000000" w:themeColor="text1"/>
                <w:sz w:val="20"/>
                <w:szCs w:val="20"/>
              </w:rPr>
            </w:pPr>
            <w:r>
              <w:rPr>
                <w:bCs/>
                <w:i/>
                <w:iCs/>
                <w:color w:val="000000" w:themeColor="text1"/>
                <w:sz w:val="20"/>
                <w:szCs w:val="20"/>
              </w:rPr>
              <w:t>-41,4</w:t>
            </w:r>
          </w:p>
        </w:tc>
      </w:tr>
      <w:tr w:rsidR="005C734C" w:rsidRPr="005C734C" w14:paraId="11AC6F5C" w14:textId="77777777" w:rsidTr="00BC3850">
        <w:trPr>
          <w:cantSplit/>
          <w:trHeight w:hRule="exact" w:val="289"/>
        </w:trPr>
        <w:tc>
          <w:tcPr>
            <w:tcW w:w="851" w:type="dxa"/>
            <w:shd w:val="clear" w:color="auto" w:fill="auto"/>
          </w:tcPr>
          <w:p w14:paraId="1D0F2EE6" w14:textId="1193E80B" w:rsidR="005C734C" w:rsidRPr="005C734C" w:rsidRDefault="005C734C" w:rsidP="00137C31">
            <w:pPr>
              <w:spacing w:after="200"/>
              <w:contextualSpacing/>
              <w:jc w:val="both"/>
              <w:rPr>
                <w:bCs/>
                <w:sz w:val="20"/>
                <w:szCs w:val="20"/>
              </w:rPr>
            </w:pPr>
            <w:r>
              <w:rPr>
                <w:bCs/>
                <w:sz w:val="20"/>
                <w:szCs w:val="20"/>
              </w:rPr>
              <w:t>1.1.</w:t>
            </w:r>
            <w:r w:rsidR="004648FC">
              <w:rPr>
                <w:bCs/>
                <w:sz w:val="20"/>
                <w:szCs w:val="20"/>
              </w:rPr>
              <w:t>2</w:t>
            </w:r>
            <w:r>
              <w:rPr>
                <w:bCs/>
                <w:sz w:val="20"/>
                <w:szCs w:val="20"/>
              </w:rPr>
              <w:t>.</w:t>
            </w:r>
            <w:r w:rsidR="004648FC">
              <w:rPr>
                <w:bCs/>
                <w:sz w:val="20"/>
                <w:szCs w:val="20"/>
              </w:rPr>
              <w:t>5</w:t>
            </w:r>
          </w:p>
        </w:tc>
        <w:tc>
          <w:tcPr>
            <w:tcW w:w="1134" w:type="dxa"/>
            <w:shd w:val="clear" w:color="auto" w:fill="auto"/>
          </w:tcPr>
          <w:p w14:paraId="6A86E66C" w14:textId="60E5DE08" w:rsidR="005C734C" w:rsidRPr="005C734C" w:rsidRDefault="004648FC" w:rsidP="00137C31">
            <w:pPr>
              <w:spacing w:after="200"/>
              <w:contextualSpacing/>
              <w:jc w:val="both"/>
              <w:rPr>
                <w:bCs/>
                <w:sz w:val="20"/>
                <w:szCs w:val="20"/>
              </w:rPr>
            </w:pPr>
            <w:r>
              <w:rPr>
                <w:bCs/>
                <w:sz w:val="20"/>
                <w:szCs w:val="20"/>
              </w:rPr>
              <w:t>5.1.2.02</w:t>
            </w:r>
          </w:p>
        </w:tc>
        <w:tc>
          <w:tcPr>
            <w:tcW w:w="5244" w:type="dxa"/>
            <w:shd w:val="clear" w:color="auto" w:fill="auto"/>
          </w:tcPr>
          <w:p w14:paraId="5442B844" w14:textId="197D524A" w:rsidR="005C734C" w:rsidRPr="005C734C" w:rsidRDefault="004648FC" w:rsidP="00137C31">
            <w:pPr>
              <w:spacing w:after="200"/>
              <w:contextualSpacing/>
              <w:jc w:val="both"/>
              <w:rPr>
                <w:bCs/>
                <w:color w:val="000000" w:themeColor="text1"/>
                <w:sz w:val="20"/>
                <w:szCs w:val="20"/>
              </w:rPr>
            </w:pPr>
            <w:r>
              <w:rPr>
                <w:bCs/>
                <w:color w:val="000000" w:themeColor="text1"/>
                <w:sz w:val="20"/>
                <w:szCs w:val="20"/>
              </w:rPr>
              <w:t>Piniginės socialinėms paramos skyrimas ir mokėjimas (10)</w:t>
            </w:r>
          </w:p>
        </w:tc>
        <w:tc>
          <w:tcPr>
            <w:tcW w:w="2520" w:type="dxa"/>
            <w:tcBorders>
              <w:bottom w:val="nil"/>
            </w:tcBorders>
            <w:shd w:val="clear" w:color="auto" w:fill="auto"/>
          </w:tcPr>
          <w:p w14:paraId="1EA3EC49" w14:textId="47669200" w:rsidR="005C734C" w:rsidRPr="005C734C" w:rsidRDefault="004648FC" w:rsidP="00137C31">
            <w:pPr>
              <w:spacing w:after="200"/>
              <w:contextualSpacing/>
              <w:jc w:val="both"/>
              <w:rPr>
                <w:bCs/>
                <w:color w:val="000000" w:themeColor="text1"/>
                <w:sz w:val="20"/>
                <w:szCs w:val="20"/>
              </w:rPr>
            </w:pPr>
            <w:r>
              <w:rPr>
                <w:bCs/>
                <w:color w:val="000000" w:themeColor="text1"/>
                <w:sz w:val="20"/>
                <w:szCs w:val="20"/>
              </w:rPr>
              <w:t>-41,4</w:t>
            </w:r>
          </w:p>
        </w:tc>
      </w:tr>
      <w:tr w:rsidR="005C734C" w:rsidRPr="005C734C" w14:paraId="10B03A3E" w14:textId="77777777" w:rsidTr="00BC3850">
        <w:trPr>
          <w:cantSplit/>
          <w:trHeight w:hRule="exact" w:val="289"/>
        </w:trPr>
        <w:tc>
          <w:tcPr>
            <w:tcW w:w="851" w:type="dxa"/>
            <w:shd w:val="clear" w:color="auto" w:fill="auto"/>
          </w:tcPr>
          <w:p w14:paraId="444719DD" w14:textId="16CA9217" w:rsidR="005C734C" w:rsidRPr="005C734C" w:rsidRDefault="005C734C" w:rsidP="00137C31">
            <w:pPr>
              <w:spacing w:after="200"/>
              <w:contextualSpacing/>
              <w:jc w:val="both"/>
              <w:rPr>
                <w:bCs/>
                <w:i/>
                <w:iCs/>
                <w:sz w:val="20"/>
                <w:szCs w:val="20"/>
              </w:rPr>
            </w:pPr>
            <w:r w:rsidRPr="005C734C">
              <w:rPr>
                <w:bCs/>
                <w:i/>
                <w:iCs/>
                <w:sz w:val="20"/>
                <w:szCs w:val="20"/>
              </w:rPr>
              <w:t>1.2.</w:t>
            </w:r>
          </w:p>
        </w:tc>
        <w:tc>
          <w:tcPr>
            <w:tcW w:w="1134" w:type="dxa"/>
            <w:shd w:val="clear" w:color="auto" w:fill="auto"/>
          </w:tcPr>
          <w:p w14:paraId="76B80627" w14:textId="77777777" w:rsidR="005C734C" w:rsidRPr="005C734C" w:rsidRDefault="005C734C" w:rsidP="00137C31">
            <w:pPr>
              <w:spacing w:after="200"/>
              <w:contextualSpacing/>
              <w:jc w:val="both"/>
              <w:rPr>
                <w:bCs/>
                <w:i/>
                <w:iCs/>
                <w:sz w:val="20"/>
                <w:szCs w:val="20"/>
              </w:rPr>
            </w:pPr>
          </w:p>
        </w:tc>
        <w:tc>
          <w:tcPr>
            <w:tcW w:w="5244" w:type="dxa"/>
            <w:shd w:val="clear" w:color="auto" w:fill="auto"/>
          </w:tcPr>
          <w:p w14:paraId="0CD10254" w14:textId="42815857" w:rsidR="005C734C" w:rsidRPr="005C734C" w:rsidRDefault="005C734C" w:rsidP="00137C31">
            <w:pPr>
              <w:spacing w:after="200"/>
              <w:contextualSpacing/>
              <w:jc w:val="both"/>
              <w:rPr>
                <w:bCs/>
                <w:i/>
                <w:iCs/>
                <w:color w:val="000000" w:themeColor="text1"/>
                <w:sz w:val="20"/>
                <w:szCs w:val="20"/>
              </w:rPr>
            </w:pPr>
            <w:r w:rsidRPr="005C734C">
              <w:rPr>
                <w:bCs/>
                <w:i/>
                <w:iCs/>
                <w:color w:val="000000" w:themeColor="text1"/>
                <w:sz w:val="20"/>
                <w:szCs w:val="20"/>
              </w:rPr>
              <w:t>Biudžeto lėšos</w:t>
            </w:r>
          </w:p>
        </w:tc>
        <w:tc>
          <w:tcPr>
            <w:tcW w:w="2520" w:type="dxa"/>
            <w:tcBorders>
              <w:bottom w:val="nil"/>
            </w:tcBorders>
            <w:shd w:val="clear" w:color="auto" w:fill="auto"/>
          </w:tcPr>
          <w:p w14:paraId="4953033E" w14:textId="280E546B" w:rsidR="005C734C" w:rsidRPr="005C734C" w:rsidRDefault="004648FC" w:rsidP="00137C31">
            <w:pPr>
              <w:spacing w:after="200"/>
              <w:contextualSpacing/>
              <w:jc w:val="both"/>
              <w:rPr>
                <w:bCs/>
                <w:i/>
                <w:iCs/>
                <w:color w:val="000000" w:themeColor="text1"/>
                <w:sz w:val="20"/>
                <w:szCs w:val="20"/>
              </w:rPr>
            </w:pPr>
            <w:r>
              <w:rPr>
                <w:bCs/>
                <w:i/>
                <w:iCs/>
                <w:color w:val="000000" w:themeColor="text1"/>
                <w:sz w:val="20"/>
                <w:szCs w:val="20"/>
              </w:rPr>
              <w:t>-10</w:t>
            </w:r>
          </w:p>
        </w:tc>
      </w:tr>
      <w:tr w:rsidR="005C734C" w:rsidRPr="005C734C" w14:paraId="584F3D78" w14:textId="77777777" w:rsidTr="00BC3850">
        <w:trPr>
          <w:cantSplit/>
          <w:trHeight w:hRule="exact" w:val="289"/>
        </w:trPr>
        <w:tc>
          <w:tcPr>
            <w:tcW w:w="851" w:type="dxa"/>
            <w:shd w:val="clear" w:color="auto" w:fill="auto"/>
          </w:tcPr>
          <w:p w14:paraId="77616CCE" w14:textId="77A1F870" w:rsidR="005C734C" w:rsidRPr="005C734C" w:rsidRDefault="005C734C" w:rsidP="00137C31">
            <w:pPr>
              <w:spacing w:after="200"/>
              <w:contextualSpacing/>
              <w:jc w:val="both"/>
              <w:rPr>
                <w:b/>
                <w:sz w:val="20"/>
                <w:szCs w:val="20"/>
              </w:rPr>
            </w:pPr>
            <w:r w:rsidRPr="005C734C">
              <w:rPr>
                <w:b/>
                <w:sz w:val="20"/>
                <w:szCs w:val="20"/>
              </w:rPr>
              <w:t>1.2.</w:t>
            </w:r>
            <w:r w:rsidR="004648FC">
              <w:rPr>
                <w:b/>
                <w:sz w:val="20"/>
                <w:szCs w:val="20"/>
              </w:rPr>
              <w:t>1.</w:t>
            </w:r>
          </w:p>
        </w:tc>
        <w:tc>
          <w:tcPr>
            <w:tcW w:w="1134" w:type="dxa"/>
            <w:shd w:val="clear" w:color="auto" w:fill="auto"/>
          </w:tcPr>
          <w:p w14:paraId="6F9805FB" w14:textId="6798E32B" w:rsidR="005C734C" w:rsidRPr="005C734C" w:rsidRDefault="004648FC" w:rsidP="00137C31">
            <w:pPr>
              <w:spacing w:after="200"/>
              <w:contextualSpacing/>
              <w:jc w:val="both"/>
              <w:rPr>
                <w:b/>
                <w:sz w:val="20"/>
                <w:szCs w:val="20"/>
              </w:rPr>
            </w:pPr>
            <w:r>
              <w:rPr>
                <w:b/>
                <w:sz w:val="20"/>
                <w:szCs w:val="20"/>
              </w:rPr>
              <w:t>1</w:t>
            </w:r>
            <w:r w:rsidR="005C734C" w:rsidRPr="005C734C">
              <w:rPr>
                <w:b/>
                <w:sz w:val="20"/>
                <w:szCs w:val="20"/>
              </w:rPr>
              <w:t>.</w:t>
            </w:r>
          </w:p>
        </w:tc>
        <w:tc>
          <w:tcPr>
            <w:tcW w:w="5244" w:type="dxa"/>
            <w:shd w:val="clear" w:color="auto" w:fill="auto"/>
          </w:tcPr>
          <w:p w14:paraId="362A64CC" w14:textId="05B01A19" w:rsidR="005C734C" w:rsidRPr="005C734C" w:rsidRDefault="004648FC" w:rsidP="00137C31">
            <w:pPr>
              <w:spacing w:after="200"/>
              <w:contextualSpacing/>
              <w:jc w:val="both"/>
              <w:rPr>
                <w:b/>
                <w:color w:val="000000" w:themeColor="text1"/>
                <w:sz w:val="20"/>
                <w:szCs w:val="20"/>
              </w:rPr>
            </w:pPr>
            <w:r>
              <w:rPr>
                <w:b/>
                <w:color w:val="000000" w:themeColor="text1"/>
                <w:sz w:val="20"/>
                <w:szCs w:val="20"/>
              </w:rPr>
              <w:t>Darnios kurortinės plėtros programa</w:t>
            </w:r>
          </w:p>
        </w:tc>
        <w:tc>
          <w:tcPr>
            <w:tcW w:w="2520" w:type="dxa"/>
            <w:tcBorders>
              <w:bottom w:val="nil"/>
            </w:tcBorders>
            <w:shd w:val="clear" w:color="auto" w:fill="auto"/>
          </w:tcPr>
          <w:p w14:paraId="1369AE45" w14:textId="16EFCADB" w:rsidR="005C734C" w:rsidRPr="005C734C" w:rsidRDefault="004648FC" w:rsidP="00137C31">
            <w:pPr>
              <w:spacing w:after="200"/>
              <w:contextualSpacing/>
              <w:jc w:val="both"/>
              <w:rPr>
                <w:b/>
                <w:color w:val="000000" w:themeColor="text1"/>
                <w:sz w:val="20"/>
                <w:szCs w:val="20"/>
              </w:rPr>
            </w:pPr>
            <w:r>
              <w:rPr>
                <w:b/>
                <w:color w:val="000000" w:themeColor="text1"/>
                <w:sz w:val="20"/>
                <w:szCs w:val="20"/>
              </w:rPr>
              <w:t>-10</w:t>
            </w:r>
          </w:p>
        </w:tc>
      </w:tr>
      <w:tr w:rsidR="002D53C4" w:rsidRPr="005258CC" w14:paraId="3BAFD2AB" w14:textId="77777777" w:rsidTr="002D53C4">
        <w:trPr>
          <w:cantSplit/>
          <w:trHeight w:hRule="exact" w:val="28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609C815" w14:textId="5C9FE239" w:rsidR="002D53C4" w:rsidRPr="005258CC" w:rsidRDefault="002D53C4" w:rsidP="001C0810">
            <w:pPr>
              <w:spacing w:after="200"/>
              <w:contextualSpacing/>
              <w:jc w:val="both"/>
              <w:rPr>
                <w:bCs/>
                <w:i/>
                <w:iCs/>
                <w:sz w:val="20"/>
                <w:szCs w:val="20"/>
              </w:rPr>
            </w:pPr>
            <w:r w:rsidRPr="005258CC">
              <w:rPr>
                <w:bCs/>
                <w:i/>
                <w:iCs/>
                <w:sz w:val="20"/>
                <w:szCs w:val="20"/>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4DB4A7" w14:textId="77777777" w:rsidR="002D53C4" w:rsidRPr="005258CC" w:rsidRDefault="002D53C4" w:rsidP="001C0810">
            <w:pPr>
              <w:spacing w:after="200"/>
              <w:contextualSpacing/>
              <w:jc w:val="both"/>
              <w:rPr>
                <w:bCs/>
                <w:i/>
                <w:iCs/>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70186194" w14:textId="4FD371A5" w:rsidR="002D53C4" w:rsidRPr="005258CC" w:rsidRDefault="002D53C4" w:rsidP="001C0810">
            <w:pPr>
              <w:spacing w:after="200"/>
              <w:contextualSpacing/>
              <w:jc w:val="both"/>
              <w:rPr>
                <w:bCs/>
                <w:i/>
                <w:iCs/>
                <w:color w:val="000000" w:themeColor="text1"/>
                <w:sz w:val="20"/>
                <w:szCs w:val="20"/>
              </w:rPr>
            </w:pPr>
            <w:r w:rsidRPr="005258CC">
              <w:rPr>
                <w:bCs/>
                <w:i/>
                <w:iCs/>
                <w:color w:val="000000" w:themeColor="text1"/>
                <w:sz w:val="20"/>
                <w:szCs w:val="20"/>
              </w:rPr>
              <w:t>Kitos  dotacijos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D2FAE78" w14:textId="38CD8A77" w:rsidR="002D53C4" w:rsidRPr="005258CC" w:rsidRDefault="004648FC" w:rsidP="001C0810">
            <w:pPr>
              <w:spacing w:after="200"/>
              <w:contextualSpacing/>
              <w:jc w:val="both"/>
              <w:rPr>
                <w:bCs/>
                <w:i/>
                <w:iCs/>
                <w:color w:val="000000" w:themeColor="text1"/>
                <w:sz w:val="20"/>
                <w:szCs w:val="20"/>
              </w:rPr>
            </w:pPr>
            <w:r>
              <w:rPr>
                <w:bCs/>
                <w:i/>
                <w:iCs/>
                <w:color w:val="000000" w:themeColor="text1"/>
                <w:sz w:val="20"/>
                <w:szCs w:val="20"/>
              </w:rPr>
              <w:t>373,9</w:t>
            </w:r>
          </w:p>
        </w:tc>
      </w:tr>
      <w:tr w:rsidR="002D53C4" w:rsidRPr="005258CC" w14:paraId="4C76B569" w14:textId="77777777" w:rsidTr="00B20908">
        <w:trPr>
          <w:cantSplit/>
          <w:trHeight w:hRule="exact" w:val="30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B49EF72" w14:textId="5BE4D1A2" w:rsidR="002D53C4" w:rsidRPr="005258CC" w:rsidRDefault="002D53C4" w:rsidP="001C0810">
            <w:pPr>
              <w:spacing w:after="200"/>
              <w:contextualSpacing/>
              <w:jc w:val="both"/>
              <w:rPr>
                <w:b/>
                <w:sz w:val="20"/>
                <w:szCs w:val="20"/>
              </w:rPr>
            </w:pPr>
            <w:bookmarkStart w:id="11" w:name="_Hlk160627068"/>
            <w:r>
              <w:rPr>
                <w:b/>
                <w:sz w:val="20"/>
                <w:szCs w:val="20"/>
              </w:rPr>
              <w:t>1.6.</w:t>
            </w:r>
            <w:r w:rsidR="00D27EFA">
              <w:rPr>
                <w:b/>
                <w:sz w:val="20"/>
                <w:szCs w:val="20"/>
              </w:rPr>
              <w:t>4</w:t>
            </w:r>
            <w:r>
              <w:rPr>
                <w:b/>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73B511" w14:textId="1617DFC8" w:rsidR="002D53C4" w:rsidRPr="005258CC" w:rsidRDefault="002D53C4" w:rsidP="001C0810">
            <w:pPr>
              <w:spacing w:after="200"/>
              <w:contextualSpacing/>
              <w:jc w:val="both"/>
              <w:rPr>
                <w:b/>
                <w:sz w:val="20"/>
                <w:szCs w:val="20"/>
              </w:rPr>
            </w:pPr>
            <w:r>
              <w:rPr>
                <w:b/>
                <w:sz w:val="20"/>
                <w:szCs w:val="20"/>
              </w:rPr>
              <w:t>5.</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57F6200C" w14:textId="28619E30" w:rsidR="002D53C4" w:rsidRPr="005258CC" w:rsidRDefault="002D53C4" w:rsidP="001C0810">
            <w:pPr>
              <w:spacing w:after="200"/>
              <w:contextualSpacing/>
              <w:jc w:val="both"/>
              <w:rPr>
                <w:b/>
                <w:color w:val="000000" w:themeColor="text1"/>
                <w:sz w:val="20"/>
                <w:szCs w:val="20"/>
              </w:rPr>
            </w:pPr>
            <w:r>
              <w:rPr>
                <w:b/>
                <w:color w:val="000000" w:themeColor="text1"/>
                <w:sz w:val="20"/>
                <w:szCs w:val="20"/>
              </w:rPr>
              <w:t>Palankios socialinės aplinkos kūrimo programa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14EAB2F" w14:textId="50DCF7EF" w:rsidR="002D53C4" w:rsidRDefault="004648FC" w:rsidP="001C0810">
            <w:pPr>
              <w:spacing w:after="200"/>
              <w:contextualSpacing/>
              <w:jc w:val="both"/>
              <w:rPr>
                <w:b/>
                <w:color w:val="000000" w:themeColor="text1"/>
                <w:sz w:val="20"/>
                <w:szCs w:val="20"/>
              </w:rPr>
            </w:pPr>
            <w:r>
              <w:rPr>
                <w:b/>
                <w:color w:val="000000" w:themeColor="text1"/>
                <w:sz w:val="20"/>
                <w:szCs w:val="20"/>
              </w:rPr>
              <w:t>87</w:t>
            </w:r>
          </w:p>
        </w:tc>
      </w:tr>
      <w:tr w:rsidR="004648FC" w:rsidRPr="005258CC" w14:paraId="08FC0CE7" w14:textId="77777777" w:rsidTr="003A1CDB">
        <w:trPr>
          <w:cantSplit/>
          <w:trHeight w:hRule="exact" w:val="53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2A60AF9" w14:textId="30556688" w:rsidR="004648FC" w:rsidRDefault="003A1CDB" w:rsidP="001C0810">
            <w:pPr>
              <w:spacing w:after="200"/>
              <w:contextualSpacing/>
              <w:jc w:val="both"/>
              <w:rPr>
                <w:b/>
                <w:sz w:val="20"/>
                <w:szCs w:val="20"/>
              </w:rPr>
            </w:pPr>
            <w:r>
              <w:rPr>
                <w:b/>
                <w:sz w:val="20"/>
                <w:szCs w:val="2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FFC1E1" w14:textId="7E00CAA9" w:rsidR="004648FC" w:rsidRDefault="003A1CDB" w:rsidP="001C0810">
            <w:pPr>
              <w:spacing w:after="200"/>
              <w:contextualSpacing/>
              <w:jc w:val="both"/>
              <w:rPr>
                <w:b/>
                <w:sz w:val="20"/>
                <w:szCs w:val="20"/>
              </w:rPr>
            </w:pPr>
            <w:r>
              <w:rPr>
                <w:b/>
                <w:sz w:val="20"/>
                <w:szCs w:val="20"/>
              </w:rPr>
              <w:t>6.</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2CBDC342" w14:textId="7B759F3B" w:rsidR="004648FC" w:rsidRDefault="003A1CDB" w:rsidP="001C0810">
            <w:pPr>
              <w:spacing w:after="200"/>
              <w:contextualSpacing/>
              <w:jc w:val="both"/>
              <w:rPr>
                <w:b/>
                <w:color w:val="000000" w:themeColor="text1"/>
                <w:sz w:val="20"/>
                <w:szCs w:val="20"/>
              </w:rPr>
            </w:pPr>
            <w:r>
              <w:rPr>
                <w:b/>
                <w:color w:val="000000" w:themeColor="text1"/>
                <w:sz w:val="20"/>
                <w:szCs w:val="20"/>
              </w:rPr>
              <w:t>Kokybiškos švietimo sistemos kūrimo, sporto skatinimo ir jaunimo užimtumo programa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6F891BF" w14:textId="3BC78CC8" w:rsidR="004648FC" w:rsidRDefault="003A1CDB" w:rsidP="001C0810">
            <w:pPr>
              <w:spacing w:after="200"/>
              <w:contextualSpacing/>
              <w:jc w:val="both"/>
              <w:rPr>
                <w:b/>
                <w:color w:val="000000" w:themeColor="text1"/>
                <w:sz w:val="20"/>
                <w:szCs w:val="20"/>
              </w:rPr>
            </w:pPr>
            <w:r>
              <w:rPr>
                <w:b/>
                <w:color w:val="000000" w:themeColor="text1"/>
                <w:sz w:val="20"/>
                <w:szCs w:val="20"/>
              </w:rPr>
              <w:t>3,1</w:t>
            </w:r>
          </w:p>
        </w:tc>
      </w:tr>
      <w:bookmarkEnd w:id="11"/>
      <w:tr w:rsidR="003A1CDB" w:rsidRPr="005258CC" w14:paraId="3FB26EC6" w14:textId="77777777" w:rsidTr="003A1CDB">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546A4FF" w14:textId="59BF92EC" w:rsidR="003A1CDB" w:rsidRDefault="003A1CDB" w:rsidP="003A1CDB">
            <w:pPr>
              <w:spacing w:after="200"/>
              <w:contextualSpacing/>
              <w:jc w:val="both"/>
              <w:rPr>
                <w:b/>
                <w:sz w:val="20"/>
                <w:szCs w:val="20"/>
              </w:rPr>
            </w:pPr>
            <w:r>
              <w:rPr>
                <w:b/>
                <w:sz w:val="20"/>
                <w:szCs w:val="20"/>
              </w:rPr>
              <w:t>1.6.6.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349783" w14:textId="79F89F91" w:rsidR="003A1CDB" w:rsidRDefault="003A1CDB" w:rsidP="003A1CDB">
            <w:pPr>
              <w:spacing w:after="200"/>
              <w:contextualSpacing/>
              <w:jc w:val="both"/>
              <w:rPr>
                <w:b/>
                <w:sz w:val="20"/>
                <w:szCs w:val="20"/>
              </w:rPr>
            </w:pPr>
            <w:r>
              <w:rPr>
                <w:b/>
                <w:sz w:val="20"/>
                <w:szCs w:val="20"/>
              </w:rPr>
              <w:t>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66A5645D" w14:textId="2738B19A" w:rsidR="003A1CDB" w:rsidRDefault="003A1CDB" w:rsidP="003A1CDB">
            <w:pPr>
              <w:spacing w:after="200"/>
              <w:contextualSpacing/>
              <w:jc w:val="both"/>
              <w:rPr>
                <w:b/>
                <w:color w:val="000000" w:themeColor="text1"/>
                <w:sz w:val="20"/>
                <w:szCs w:val="20"/>
              </w:rPr>
            </w:pPr>
            <w:r>
              <w:rPr>
                <w:b/>
                <w:color w:val="000000" w:themeColor="text1"/>
                <w:sz w:val="20"/>
                <w:szCs w:val="20"/>
              </w:rPr>
              <w:t>Savivaldybės objektų priežiūros ir plėtros programa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20833A6" w14:textId="77DAEB7B" w:rsidR="003A1CDB" w:rsidRDefault="003A1CDB" w:rsidP="003A1CDB">
            <w:pPr>
              <w:spacing w:after="200"/>
              <w:contextualSpacing/>
              <w:jc w:val="both"/>
              <w:rPr>
                <w:b/>
                <w:color w:val="000000" w:themeColor="text1"/>
                <w:sz w:val="20"/>
                <w:szCs w:val="20"/>
              </w:rPr>
            </w:pPr>
            <w:r>
              <w:rPr>
                <w:b/>
                <w:color w:val="000000" w:themeColor="text1"/>
                <w:sz w:val="20"/>
                <w:szCs w:val="20"/>
              </w:rPr>
              <w:t>264,7</w:t>
            </w:r>
          </w:p>
        </w:tc>
      </w:tr>
      <w:tr w:rsidR="003A1CDB" w:rsidRPr="005258CC" w14:paraId="4FD0FAAB" w14:textId="77777777" w:rsidTr="00B20908">
        <w:trPr>
          <w:cantSplit/>
          <w:trHeight w:hRule="exact" w:val="30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BD6FC54" w14:textId="5DF5F4FA" w:rsidR="003A1CDB" w:rsidRDefault="003A1CDB" w:rsidP="003A1CDB">
            <w:pPr>
              <w:spacing w:after="200"/>
              <w:contextualSpacing/>
              <w:jc w:val="both"/>
              <w:rPr>
                <w:b/>
                <w:sz w:val="20"/>
                <w:szCs w:val="20"/>
              </w:rPr>
            </w:pPr>
            <w:r>
              <w:rPr>
                <w:b/>
                <w:sz w:val="20"/>
                <w:szCs w:val="20"/>
              </w:rPr>
              <w:t>1.6.7.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9B238C" w14:textId="5BB04783" w:rsidR="003A1CDB" w:rsidRDefault="003A1CDB" w:rsidP="003A1CDB">
            <w:pPr>
              <w:spacing w:after="200"/>
              <w:contextualSpacing/>
              <w:jc w:val="both"/>
              <w:rPr>
                <w:b/>
                <w:sz w:val="20"/>
                <w:szCs w:val="20"/>
              </w:rPr>
            </w:pPr>
            <w:r>
              <w:rPr>
                <w:b/>
                <w:sz w:val="20"/>
                <w:szCs w:val="20"/>
              </w:rPr>
              <w:t>9.</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37AF5D3E" w14:textId="6F021B18" w:rsidR="003A1CDB" w:rsidRDefault="003A1CDB" w:rsidP="003A1CDB">
            <w:pPr>
              <w:spacing w:after="200"/>
              <w:contextualSpacing/>
              <w:jc w:val="both"/>
              <w:rPr>
                <w:b/>
                <w:color w:val="000000" w:themeColor="text1"/>
                <w:sz w:val="20"/>
                <w:szCs w:val="20"/>
              </w:rPr>
            </w:pPr>
            <w:r>
              <w:rPr>
                <w:b/>
                <w:color w:val="000000" w:themeColor="text1"/>
                <w:sz w:val="20"/>
                <w:szCs w:val="20"/>
              </w:rPr>
              <w:t>Efektyvaus Savivaldybės valdymo programa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D98F3E2" w14:textId="141DD53E" w:rsidR="003A1CDB" w:rsidRDefault="003A1CDB" w:rsidP="003A1CDB">
            <w:pPr>
              <w:spacing w:after="200"/>
              <w:contextualSpacing/>
              <w:jc w:val="both"/>
              <w:rPr>
                <w:b/>
                <w:color w:val="000000" w:themeColor="text1"/>
                <w:sz w:val="20"/>
                <w:szCs w:val="20"/>
              </w:rPr>
            </w:pPr>
            <w:r>
              <w:rPr>
                <w:b/>
                <w:color w:val="000000" w:themeColor="text1"/>
                <w:sz w:val="20"/>
                <w:szCs w:val="20"/>
              </w:rPr>
              <w:t>19,1</w:t>
            </w:r>
          </w:p>
        </w:tc>
      </w:tr>
      <w:tr w:rsidR="003A1CDB" w:rsidRPr="003A1CDB" w14:paraId="68C6738A" w14:textId="77777777" w:rsidTr="00B20908">
        <w:trPr>
          <w:cantSplit/>
          <w:trHeight w:hRule="exact" w:val="30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492E13D" w14:textId="4698C186" w:rsidR="003A1CDB" w:rsidRPr="003A1CDB" w:rsidRDefault="003A1CDB" w:rsidP="003A1CDB">
            <w:pPr>
              <w:spacing w:after="200"/>
              <w:contextualSpacing/>
              <w:jc w:val="both"/>
              <w:rPr>
                <w:bCs/>
                <w:i/>
                <w:iCs/>
                <w:sz w:val="20"/>
                <w:szCs w:val="20"/>
              </w:rPr>
            </w:pPr>
            <w:r w:rsidRPr="003A1CDB">
              <w:rPr>
                <w:bCs/>
                <w:i/>
                <w:iCs/>
                <w:sz w:val="20"/>
                <w:szCs w:val="20"/>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D7A3B2" w14:textId="77777777" w:rsidR="003A1CDB" w:rsidRPr="003A1CDB" w:rsidRDefault="003A1CDB" w:rsidP="003A1CDB">
            <w:pPr>
              <w:spacing w:after="200"/>
              <w:contextualSpacing/>
              <w:jc w:val="both"/>
              <w:rPr>
                <w:bCs/>
                <w:i/>
                <w:iCs/>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28AFC8E5" w14:textId="21538464" w:rsidR="003A1CDB" w:rsidRPr="003A1CDB" w:rsidRDefault="003A1CDB" w:rsidP="003A1CDB">
            <w:pPr>
              <w:spacing w:after="200"/>
              <w:contextualSpacing/>
              <w:jc w:val="both"/>
              <w:rPr>
                <w:bCs/>
                <w:i/>
                <w:iCs/>
                <w:color w:val="000000" w:themeColor="text1"/>
                <w:sz w:val="20"/>
                <w:szCs w:val="20"/>
              </w:rPr>
            </w:pPr>
            <w:r w:rsidRPr="003A1CDB">
              <w:rPr>
                <w:bCs/>
                <w:i/>
                <w:iCs/>
                <w:color w:val="000000" w:themeColor="text1"/>
                <w:sz w:val="20"/>
                <w:szCs w:val="20"/>
              </w:rPr>
              <w:t>Europos Sąjungos paramos lėšos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ABABBE0" w14:textId="0E3EB30A" w:rsidR="003A1CDB" w:rsidRPr="003A1CDB" w:rsidRDefault="003A1CDB" w:rsidP="003A1CDB">
            <w:pPr>
              <w:spacing w:after="200"/>
              <w:contextualSpacing/>
              <w:jc w:val="both"/>
              <w:rPr>
                <w:bCs/>
                <w:i/>
                <w:iCs/>
                <w:color w:val="000000" w:themeColor="text1"/>
                <w:sz w:val="20"/>
                <w:szCs w:val="20"/>
              </w:rPr>
            </w:pPr>
            <w:r>
              <w:rPr>
                <w:bCs/>
                <w:i/>
                <w:iCs/>
                <w:color w:val="000000" w:themeColor="text1"/>
                <w:sz w:val="20"/>
                <w:szCs w:val="20"/>
              </w:rPr>
              <w:t>1,7</w:t>
            </w:r>
          </w:p>
        </w:tc>
      </w:tr>
      <w:tr w:rsidR="003A1CDB" w:rsidRPr="003A1CDB" w14:paraId="2C7A77BC" w14:textId="77777777" w:rsidTr="00B20908">
        <w:trPr>
          <w:cantSplit/>
          <w:trHeight w:hRule="exact" w:val="30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09D86AD" w14:textId="19FE84D5" w:rsidR="003A1CDB" w:rsidRPr="003A1CDB" w:rsidRDefault="003A1CDB" w:rsidP="003A1CDB">
            <w:pPr>
              <w:spacing w:after="200"/>
              <w:contextualSpacing/>
              <w:jc w:val="both"/>
              <w:rPr>
                <w:b/>
                <w:sz w:val="20"/>
                <w:szCs w:val="20"/>
              </w:rPr>
            </w:pPr>
            <w:r>
              <w:rPr>
                <w:b/>
                <w:sz w:val="20"/>
                <w:szCs w:val="20"/>
              </w:rPr>
              <w:t>1.8.1.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443CA4" w14:textId="657CD49A" w:rsidR="003A1CDB" w:rsidRPr="003A1CDB" w:rsidRDefault="003A1CDB" w:rsidP="003A1CDB">
            <w:pPr>
              <w:spacing w:after="200"/>
              <w:contextualSpacing/>
              <w:jc w:val="both"/>
              <w:rPr>
                <w:b/>
                <w:sz w:val="20"/>
                <w:szCs w:val="20"/>
              </w:rPr>
            </w:pPr>
            <w:r>
              <w:rPr>
                <w:b/>
                <w:sz w:val="20"/>
                <w:szCs w:val="20"/>
              </w:rPr>
              <w:t>1.</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72D73658" w14:textId="4BC69325" w:rsidR="003A1CDB" w:rsidRPr="003A1CDB" w:rsidRDefault="003A1CDB" w:rsidP="003A1CDB">
            <w:pPr>
              <w:spacing w:after="200"/>
              <w:contextualSpacing/>
              <w:jc w:val="both"/>
              <w:rPr>
                <w:b/>
                <w:color w:val="000000" w:themeColor="text1"/>
                <w:sz w:val="20"/>
                <w:szCs w:val="20"/>
              </w:rPr>
            </w:pPr>
            <w:r>
              <w:rPr>
                <w:b/>
                <w:color w:val="000000" w:themeColor="text1"/>
                <w:sz w:val="20"/>
                <w:szCs w:val="20"/>
              </w:rPr>
              <w:t>Darnios kurortinės plėtros programa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54CC04F" w14:textId="78EC72F5" w:rsidR="003A1CDB" w:rsidRPr="003A1CDB" w:rsidRDefault="003A1CDB" w:rsidP="003A1CDB">
            <w:pPr>
              <w:spacing w:after="200"/>
              <w:contextualSpacing/>
              <w:jc w:val="both"/>
              <w:rPr>
                <w:b/>
                <w:color w:val="000000" w:themeColor="text1"/>
                <w:sz w:val="20"/>
                <w:szCs w:val="20"/>
              </w:rPr>
            </w:pPr>
            <w:r>
              <w:rPr>
                <w:b/>
                <w:color w:val="000000" w:themeColor="text1"/>
                <w:sz w:val="20"/>
                <w:szCs w:val="20"/>
              </w:rPr>
              <w:t>1,7</w:t>
            </w:r>
          </w:p>
        </w:tc>
      </w:tr>
      <w:tr w:rsidR="003A1CDB" w:rsidRPr="005C734C" w14:paraId="53480D9A" w14:textId="77777777" w:rsidTr="005C734C">
        <w:trPr>
          <w:cantSplit/>
          <w:trHeight w:hRule="exact" w:val="30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3CE099F" w14:textId="526DEFC5" w:rsidR="003A1CDB" w:rsidRPr="005C734C" w:rsidRDefault="004829D3" w:rsidP="003A1CDB">
            <w:pPr>
              <w:spacing w:after="200"/>
              <w:contextualSpacing/>
              <w:jc w:val="both"/>
              <w:rPr>
                <w:b/>
                <w:sz w:val="20"/>
                <w:szCs w:val="20"/>
              </w:rPr>
            </w:pPr>
            <w:r>
              <w:rPr>
                <w:b/>
                <w:sz w:val="20"/>
                <w:szCs w:val="20"/>
              </w:rPr>
              <w:t>14.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541DD6" w14:textId="77777777" w:rsidR="003A1CDB" w:rsidRPr="005C734C" w:rsidRDefault="003A1CDB" w:rsidP="003A1CDB">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300964FF" w14:textId="0734A029" w:rsidR="003A1CDB" w:rsidRPr="005C734C" w:rsidRDefault="004829D3" w:rsidP="003A1CDB">
            <w:pPr>
              <w:spacing w:after="200"/>
              <w:contextualSpacing/>
              <w:jc w:val="both"/>
              <w:rPr>
                <w:b/>
                <w:color w:val="000000" w:themeColor="text1"/>
                <w:sz w:val="20"/>
                <w:szCs w:val="20"/>
              </w:rPr>
            </w:pPr>
            <w:r>
              <w:rPr>
                <w:b/>
                <w:color w:val="000000" w:themeColor="text1"/>
                <w:sz w:val="20"/>
                <w:szCs w:val="20"/>
              </w:rPr>
              <w:t>Anykščių rajono savivaldybės visuomenės sveikatos biuras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37464B3" w14:textId="23B7B02E" w:rsidR="003A1CDB" w:rsidRPr="005C734C" w:rsidRDefault="004829D3" w:rsidP="003A1CDB">
            <w:pPr>
              <w:spacing w:after="200"/>
              <w:contextualSpacing/>
              <w:jc w:val="both"/>
              <w:rPr>
                <w:b/>
                <w:color w:val="000000" w:themeColor="text1"/>
                <w:sz w:val="20"/>
                <w:szCs w:val="20"/>
              </w:rPr>
            </w:pPr>
            <w:r>
              <w:rPr>
                <w:b/>
                <w:color w:val="000000" w:themeColor="text1"/>
                <w:sz w:val="20"/>
                <w:szCs w:val="20"/>
              </w:rPr>
              <w:t>1,2</w:t>
            </w:r>
          </w:p>
        </w:tc>
      </w:tr>
      <w:tr w:rsidR="003A1CDB" w:rsidRPr="005C734C" w14:paraId="67151024" w14:textId="77777777" w:rsidTr="005C734C">
        <w:trPr>
          <w:cantSplit/>
          <w:trHeight w:hRule="exact" w:val="30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E3EC06A" w14:textId="650FE0AF" w:rsidR="003A1CDB" w:rsidRPr="005C734C" w:rsidRDefault="004829D3" w:rsidP="003A1CDB">
            <w:pPr>
              <w:spacing w:after="200"/>
              <w:contextualSpacing/>
              <w:jc w:val="both"/>
              <w:rPr>
                <w:bCs/>
                <w:sz w:val="20"/>
                <w:szCs w:val="20"/>
              </w:rPr>
            </w:pPr>
            <w:r>
              <w:rPr>
                <w:bCs/>
                <w:sz w:val="20"/>
                <w:szCs w:val="20"/>
              </w:rPr>
              <w:t>14.12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685277" w14:textId="1B5BF3B4" w:rsidR="003A1CDB" w:rsidRPr="005C734C" w:rsidRDefault="004829D3" w:rsidP="003A1CDB">
            <w:pPr>
              <w:spacing w:after="200"/>
              <w:contextualSpacing/>
              <w:jc w:val="both"/>
              <w:rPr>
                <w:bCs/>
                <w:sz w:val="20"/>
                <w:szCs w:val="20"/>
              </w:rPr>
            </w:pPr>
            <w:r>
              <w:rPr>
                <w:bCs/>
                <w:sz w:val="20"/>
                <w:szCs w:val="20"/>
              </w:rPr>
              <w:t>4.1.3.02</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75305C4B" w14:textId="4EED10EF" w:rsidR="003A1CDB" w:rsidRPr="005C734C" w:rsidRDefault="004829D3" w:rsidP="003A1CDB">
            <w:pPr>
              <w:spacing w:after="200"/>
              <w:contextualSpacing/>
              <w:jc w:val="both"/>
              <w:rPr>
                <w:bCs/>
                <w:color w:val="000000" w:themeColor="text1"/>
                <w:sz w:val="20"/>
                <w:szCs w:val="20"/>
              </w:rPr>
            </w:pPr>
            <w:r>
              <w:rPr>
                <w:bCs/>
                <w:color w:val="000000" w:themeColor="text1"/>
                <w:sz w:val="20"/>
                <w:szCs w:val="20"/>
              </w:rPr>
              <w:t>Biudžetinių įstaigų pajamos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B51AADF" w14:textId="3671CF3C" w:rsidR="003A1CDB" w:rsidRPr="005C734C" w:rsidRDefault="004829D3" w:rsidP="003A1CDB">
            <w:pPr>
              <w:spacing w:after="200"/>
              <w:contextualSpacing/>
              <w:jc w:val="both"/>
              <w:rPr>
                <w:bCs/>
                <w:color w:val="000000" w:themeColor="text1"/>
                <w:sz w:val="20"/>
                <w:szCs w:val="20"/>
              </w:rPr>
            </w:pPr>
            <w:r>
              <w:rPr>
                <w:bCs/>
                <w:color w:val="000000" w:themeColor="text1"/>
                <w:sz w:val="20"/>
                <w:szCs w:val="20"/>
              </w:rPr>
              <w:t>1,2</w:t>
            </w:r>
          </w:p>
        </w:tc>
      </w:tr>
      <w:tr w:rsidR="004829D3" w:rsidRPr="009C3053" w14:paraId="4DB451FF" w14:textId="77777777" w:rsidTr="004829D3">
        <w:trPr>
          <w:cantSplit/>
          <w:trHeight w:hRule="exact" w:val="45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2EF50B9" w14:textId="78803E5F" w:rsidR="004829D3" w:rsidRPr="009C3053" w:rsidRDefault="004829D3" w:rsidP="003A1CDB">
            <w:pPr>
              <w:spacing w:after="200"/>
              <w:contextualSpacing/>
              <w:jc w:val="both"/>
              <w:rPr>
                <w:b/>
                <w:sz w:val="20"/>
                <w:szCs w:val="20"/>
              </w:rPr>
            </w:pPr>
            <w:r w:rsidRPr="009C3053">
              <w:rPr>
                <w:b/>
                <w:sz w:val="20"/>
                <w:szCs w:val="20"/>
              </w:rPr>
              <w:lastRenderedPageBreak/>
              <w:t>31.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F8C583" w14:textId="77777777" w:rsidR="004829D3" w:rsidRPr="009C3053" w:rsidRDefault="004829D3" w:rsidP="003A1CDB">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1FBE199E" w14:textId="087B7F9E" w:rsidR="004829D3" w:rsidRPr="009C3053" w:rsidRDefault="004829D3" w:rsidP="003A1CDB">
            <w:pPr>
              <w:spacing w:after="200"/>
              <w:contextualSpacing/>
              <w:jc w:val="both"/>
              <w:rPr>
                <w:b/>
                <w:color w:val="000000" w:themeColor="text1"/>
                <w:sz w:val="20"/>
                <w:szCs w:val="20"/>
              </w:rPr>
            </w:pPr>
            <w:r w:rsidRPr="009C3053">
              <w:rPr>
                <w:b/>
                <w:sz w:val="20"/>
                <w:szCs w:val="20"/>
              </w:rPr>
              <w:t>Anykščių rajono savivaldybės Liudvikos ir Stanislovo Didžiulių viešoji biblioteka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AE992DF" w14:textId="74C0B5A6" w:rsidR="004829D3" w:rsidRPr="009C3053" w:rsidRDefault="004829D3" w:rsidP="003A1CDB">
            <w:pPr>
              <w:spacing w:after="200"/>
              <w:contextualSpacing/>
              <w:jc w:val="both"/>
              <w:rPr>
                <w:b/>
                <w:color w:val="000000" w:themeColor="text1"/>
                <w:sz w:val="20"/>
                <w:szCs w:val="20"/>
              </w:rPr>
            </w:pPr>
            <w:r w:rsidRPr="009C3053">
              <w:rPr>
                <w:b/>
                <w:color w:val="000000" w:themeColor="text1"/>
                <w:sz w:val="20"/>
                <w:szCs w:val="20"/>
              </w:rPr>
              <w:t>10</w:t>
            </w:r>
          </w:p>
        </w:tc>
      </w:tr>
      <w:tr w:rsidR="004829D3" w:rsidRPr="004829D3" w14:paraId="25BB80D8" w14:textId="77777777" w:rsidTr="004829D3">
        <w:trPr>
          <w:cantSplit/>
          <w:trHeight w:hRule="exact" w:val="45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FD6BE93" w14:textId="31510100" w:rsidR="004829D3" w:rsidRPr="004829D3" w:rsidRDefault="009C3053" w:rsidP="003A1CDB">
            <w:pPr>
              <w:spacing w:after="200"/>
              <w:contextualSpacing/>
              <w:jc w:val="both"/>
              <w:rPr>
                <w:bCs/>
                <w:sz w:val="20"/>
                <w:szCs w:val="20"/>
              </w:rPr>
            </w:pPr>
            <w:r>
              <w:rPr>
                <w:bCs/>
                <w:sz w:val="20"/>
                <w:szCs w:val="20"/>
              </w:rPr>
              <w:t>31.4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59ED89" w14:textId="5F8A7533" w:rsidR="004829D3" w:rsidRPr="004829D3" w:rsidRDefault="009C3053" w:rsidP="003A1CDB">
            <w:pPr>
              <w:spacing w:after="200"/>
              <w:contextualSpacing/>
              <w:jc w:val="both"/>
              <w:rPr>
                <w:bCs/>
                <w:sz w:val="20"/>
                <w:szCs w:val="20"/>
              </w:rPr>
            </w:pPr>
            <w:r>
              <w:rPr>
                <w:bCs/>
                <w:sz w:val="20"/>
                <w:szCs w:val="20"/>
              </w:rPr>
              <w:t>1.1.1.02</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30FA7C55" w14:textId="032C3C2F" w:rsidR="004829D3" w:rsidRPr="004829D3" w:rsidRDefault="009C3053" w:rsidP="003A1CDB">
            <w:pPr>
              <w:spacing w:after="200"/>
              <w:contextualSpacing/>
              <w:jc w:val="both"/>
              <w:rPr>
                <w:bCs/>
                <w:sz w:val="20"/>
                <w:szCs w:val="20"/>
              </w:rPr>
            </w:pPr>
            <w:r>
              <w:rPr>
                <w:bCs/>
                <w:sz w:val="20"/>
                <w:szCs w:val="20"/>
              </w:rPr>
              <w:t>Biudžeto lėšos (</w:t>
            </w:r>
            <w:r w:rsidRPr="009C3053">
              <w:rPr>
                <w:bCs/>
                <w:sz w:val="20"/>
                <w:szCs w:val="20"/>
              </w:rPr>
              <w:t>Tarptautinių ir kitų ES kultūros ir turizmo projektų parengimas ir įgyvendinimas</w:t>
            </w:r>
            <w:r>
              <w:rPr>
                <w:bCs/>
                <w:sz w:val="20"/>
                <w:szCs w:val="20"/>
              </w:rPr>
              <w:t>)</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480A15F" w14:textId="4991B482" w:rsidR="004829D3" w:rsidRDefault="009C3053" w:rsidP="003A1CDB">
            <w:pPr>
              <w:spacing w:after="200"/>
              <w:contextualSpacing/>
              <w:jc w:val="both"/>
              <w:rPr>
                <w:bCs/>
                <w:color w:val="000000" w:themeColor="text1"/>
                <w:sz w:val="20"/>
                <w:szCs w:val="20"/>
              </w:rPr>
            </w:pPr>
            <w:r>
              <w:rPr>
                <w:bCs/>
                <w:color w:val="000000" w:themeColor="text1"/>
                <w:sz w:val="20"/>
                <w:szCs w:val="20"/>
              </w:rPr>
              <w:t>10</w:t>
            </w:r>
          </w:p>
        </w:tc>
      </w:tr>
      <w:tr w:rsidR="003A1CDB" w:rsidRPr="00197C0D" w14:paraId="34F17CBC" w14:textId="77777777" w:rsidTr="002D53C4">
        <w:trPr>
          <w:cantSplit/>
          <w:trHeight w:hRule="exact" w:val="352"/>
        </w:trPr>
        <w:tc>
          <w:tcPr>
            <w:tcW w:w="851" w:type="dxa"/>
            <w:shd w:val="clear" w:color="auto" w:fill="auto"/>
          </w:tcPr>
          <w:p w14:paraId="302612DE" w14:textId="249489BA" w:rsidR="003A1CDB" w:rsidRDefault="003A1CDB" w:rsidP="003A1CDB">
            <w:pPr>
              <w:spacing w:after="200"/>
              <w:contextualSpacing/>
              <w:jc w:val="both"/>
              <w:rPr>
                <w:b/>
                <w:color w:val="000000" w:themeColor="text1"/>
                <w:sz w:val="20"/>
                <w:szCs w:val="20"/>
              </w:rPr>
            </w:pPr>
          </w:p>
          <w:p w14:paraId="460DD241" w14:textId="09E4F8B6" w:rsidR="003A1CDB" w:rsidRPr="00197C0D" w:rsidRDefault="003A1CDB" w:rsidP="003A1CDB">
            <w:pPr>
              <w:spacing w:after="200"/>
              <w:contextualSpacing/>
              <w:jc w:val="both"/>
              <w:rPr>
                <w:b/>
                <w:color w:val="000000" w:themeColor="text1"/>
                <w:sz w:val="20"/>
                <w:szCs w:val="20"/>
              </w:rPr>
            </w:pPr>
          </w:p>
        </w:tc>
        <w:tc>
          <w:tcPr>
            <w:tcW w:w="1134" w:type="dxa"/>
            <w:shd w:val="clear" w:color="auto" w:fill="auto"/>
          </w:tcPr>
          <w:p w14:paraId="1B47D431" w14:textId="77777777" w:rsidR="003A1CDB" w:rsidRPr="00197C0D" w:rsidRDefault="003A1CDB" w:rsidP="003A1CDB">
            <w:pPr>
              <w:spacing w:after="200"/>
              <w:contextualSpacing/>
              <w:jc w:val="both"/>
              <w:rPr>
                <w:b/>
                <w:color w:val="000000" w:themeColor="text1"/>
                <w:sz w:val="20"/>
                <w:szCs w:val="20"/>
              </w:rPr>
            </w:pPr>
          </w:p>
        </w:tc>
        <w:tc>
          <w:tcPr>
            <w:tcW w:w="5244" w:type="dxa"/>
            <w:shd w:val="clear" w:color="auto" w:fill="auto"/>
          </w:tcPr>
          <w:p w14:paraId="2DA427B4" w14:textId="77777777" w:rsidR="003A1CDB" w:rsidRPr="00197C0D" w:rsidRDefault="003A1CDB" w:rsidP="003A1CDB">
            <w:pPr>
              <w:spacing w:after="200"/>
              <w:contextualSpacing/>
              <w:jc w:val="both"/>
              <w:rPr>
                <w:b/>
                <w:color w:val="000000" w:themeColor="text1"/>
                <w:sz w:val="20"/>
                <w:szCs w:val="20"/>
              </w:rPr>
            </w:pPr>
            <w:r w:rsidRPr="00197C0D">
              <w:rPr>
                <w:b/>
                <w:color w:val="000000" w:themeColor="text1"/>
                <w:sz w:val="20"/>
                <w:szCs w:val="20"/>
              </w:rPr>
              <w:t>Iš viso:</w:t>
            </w:r>
          </w:p>
        </w:tc>
        <w:tc>
          <w:tcPr>
            <w:tcW w:w="2520" w:type="dxa"/>
            <w:shd w:val="clear" w:color="auto" w:fill="auto"/>
          </w:tcPr>
          <w:p w14:paraId="018FCEFB" w14:textId="47E0185B" w:rsidR="003A1CDB" w:rsidRPr="00AD019B" w:rsidRDefault="009C3053" w:rsidP="003A1CDB">
            <w:pPr>
              <w:tabs>
                <w:tab w:val="left" w:pos="870"/>
              </w:tabs>
              <w:spacing w:after="200"/>
              <w:contextualSpacing/>
              <w:jc w:val="both"/>
              <w:rPr>
                <w:b/>
                <w:color w:val="000000" w:themeColor="text1"/>
                <w:sz w:val="20"/>
                <w:szCs w:val="20"/>
              </w:rPr>
            </w:pPr>
            <w:r>
              <w:rPr>
                <w:b/>
                <w:color w:val="000000" w:themeColor="text1"/>
                <w:sz w:val="20"/>
                <w:szCs w:val="20"/>
              </w:rPr>
              <w:t>335,4</w:t>
            </w:r>
          </w:p>
        </w:tc>
      </w:tr>
    </w:tbl>
    <w:p w14:paraId="6B5511BC" w14:textId="34E7E909" w:rsidR="00D54A58" w:rsidRPr="00197C0D" w:rsidRDefault="00D54A58" w:rsidP="00137C31">
      <w:pPr>
        <w:contextualSpacing/>
        <w:jc w:val="both"/>
        <w:rPr>
          <w:sz w:val="20"/>
          <w:szCs w:val="20"/>
        </w:rPr>
      </w:pPr>
    </w:p>
    <w:p w14:paraId="0D5F6FB9" w14:textId="0881E9B6" w:rsidR="0036405F" w:rsidRPr="00197C0D" w:rsidRDefault="0036405F" w:rsidP="00137C31">
      <w:pPr>
        <w:tabs>
          <w:tab w:val="left" w:pos="993"/>
        </w:tabs>
        <w:ind w:firstLine="720"/>
        <w:jc w:val="both"/>
        <w:rPr>
          <w:b/>
          <w:lang w:eastAsia="lt-LT"/>
        </w:rPr>
      </w:pPr>
      <w:r w:rsidRPr="00197C0D">
        <w:rPr>
          <w:rFonts w:eastAsia="Calibri"/>
          <w:b/>
          <w:lang w:eastAsia="lt-LT"/>
        </w:rPr>
        <w:t>2.</w:t>
      </w:r>
      <w:r w:rsidRPr="00197C0D">
        <w:rPr>
          <w:rFonts w:eastAsia="Calibri"/>
          <w:b/>
          <w:lang w:eastAsia="lt-LT"/>
        </w:rPr>
        <w:tab/>
      </w:r>
      <w:r w:rsidRPr="00197C0D">
        <w:rPr>
          <w:b/>
          <w:lang w:eastAsia="lt-LT"/>
        </w:rPr>
        <w:t>Siūlomos teisinio reguliavimo nuostatos ir laukiami rezultatai.</w:t>
      </w:r>
    </w:p>
    <w:p w14:paraId="0EEE766B" w14:textId="3F1F0BD4" w:rsidR="007A146E" w:rsidRDefault="0036405F" w:rsidP="00137C31">
      <w:pPr>
        <w:spacing w:after="200" w:line="360" w:lineRule="auto"/>
        <w:ind w:firstLine="720"/>
        <w:jc w:val="both"/>
      </w:pPr>
      <w:r w:rsidRPr="00197C0D">
        <w:t>Priimti teigiamą sprendimą</w:t>
      </w:r>
      <w:r w:rsidR="00A8038B">
        <w:t>, atsižvelgiant į biudžetinių įstaigų prašymus</w:t>
      </w:r>
      <w:r w:rsidR="00FF474E">
        <w:t xml:space="preserve"> bei </w:t>
      </w:r>
      <w:r w:rsidR="00A8038B">
        <w:t>patikslintas valstybės biudžeto lėšas</w:t>
      </w:r>
      <w:r w:rsidR="00E6147A">
        <w:t>.</w:t>
      </w:r>
    </w:p>
    <w:p w14:paraId="1F29B05B" w14:textId="62DA5EFC" w:rsidR="0036405F" w:rsidRPr="00D1545B" w:rsidRDefault="0036405F" w:rsidP="00137C31">
      <w:pPr>
        <w:spacing w:after="200" w:line="360" w:lineRule="auto"/>
        <w:ind w:firstLine="720"/>
        <w:jc w:val="both"/>
        <w:rPr>
          <w:b/>
          <w:lang w:eastAsia="lt-LT"/>
        </w:rPr>
      </w:pPr>
      <w:r w:rsidRPr="00197C0D">
        <w:rPr>
          <w:b/>
          <w:lang w:eastAsia="lt-LT"/>
        </w:rPr>
        <w:t xml:space="preserve"> 3. Lėšų poreikis ir šaltiniai.   </w:t>
      </w:r>
      <w:r w:rsidR="00181775">
        <w:t>Nereikia.</w:t>
      </w:r>
    </w:p>
    <w:p w14:paraId="1D5F4A5C" w14:textId="77777777" w:rsidR="0036405F" w:rsidRPr="00197C0D" w:rsidRDefault="0036405F" w:rsidP="00137C31">
      <w:pPr>
        <w:ind w:firstLine="720"/>
        <w:jc w:val="both"/>
        <w:rPr>
          <w:bCs/>
          <w:lang w:eastAsia="lt-LT"/>
        </w:rPr>
      </w:pPr>
      <w:r w:rsidRPr="00197C0D">
        <w:rPr>
          <w:b/>
          <w:lang w:eastAsia="lt-LT"/>
        </w:rPr>
        <w:t xml:space="preserve">4. Numatomo teisinio reguliavimo poveikio vertinimo rezultatai, galimos neigiamos priimto sprendimo pasekmės ir kokių priemonių reikėtų imtis, kad tokių pasekmių būtų išvengta.  </w:t>
      </w:r>
      <w:r w:rsidRPr="00197C0D">
        <w:rPr>
          <w:bCs/>
          <w:lang w:eastAsia="lt-LT"/>
        </w:rPr>
        <w:t>Nevertinama. Neigiamų pasekmių nebus.</w:t>
      </w:r>
    </w:p>
    <w:p w14:paraId="6BB460D8" w14:textId="77777777" w:rsidR="0036405F" w:rsidRPr="00197C0D" w:rsidRDefault="0036405F" w:rsidP="00137C31">
      <w:pPr>
        <w:ind w:firstLine="720"/>
        <w:jc w:val="both"/>
        <w:rPr>
          <w:bCs/>
          <w:color w:val="FF0000"/>
          <w:lang w:eastAsia="lt-LT"/>
        </w:rPr>
      </w:pPr>
    </w:p>
    <w:p w14:paraId="01F42BDE" w14:textId="4EB4E599" w:rsidR="0036405F" w:rsidRPr="00197C0D" w:rsidRDefault="0036405F" w:rsidP="00FF0668">
      <w:pPr>
        <w:ind w:firstLine="720"/>
        <w:jc w:val="both"/>
        <w:rPr>
          <w:bCs/>
          <w:lang w:eastAsia="lt-LT"/>
        </w:rPr>
      </w:pPr>
      <w:r w:rsidRPr="00197C0D">
        <w:rPr>
          <w:b/>
          <w:lang w:eastAsia="lt-LT"/>
        </w:rPr>
        <w:t xml:space="preserve">5. Kokius teisės aktus būtina priimti, kokius galiojančius teisės aktus reikia pakeisti ar pripažinti netekusiais galios – kas ir kada juos turėtų priimti. </w:t>
      </w:r>
      <w:r w:rsidR="0079069D">
        <w:rPr>
          <w:bCs/>
          <w:lang w:eastAsia="lt-LT"/>
        </w:rPr>
        <w:t>Keičiamas Anykščių rajono savivaldybės tarybos 202</w:t>
      </w:r>
      <w:r w:rsidR="002D53C4">
        <w:rPr>
          <w:bCs/>
          <w:lang w:eastAsia="lt-LT"/>
        </w:rPr>
        <w:t>4</w:t>
      </w:r>
      <w:r w:rsidR="0079069D">
        <w:rPr>
          <w:bCs/>
          <w:lang w:eastAsia="lt-LT"/>
        </w:rPr>
        <w:t xml:space="preserve"> m. vasario </w:t>
      </w:r>
      <w:r w:rsidR="002D53C4">
        <w:rPr>
          <w:bCs/>
          <w:lang w:eastAsia="lt-LT"/>
        </w:rPr>
        <w:t>8</w:t>
      </w:r>
      <w:r w:rsidR="0079069D">
        <w:rPr>
          <w:bCs/>
          <w:lang w:eastAsia="lt-LT"/>
        </w:rPr>
        <w:t xml:space="preserve"> d. sprendimas Nr. 1-TS-</w:t>
      </w:r>
      <w:r w:rsidR="0079351F">
        <w:rPr>
          <w:bCs/>
          <w:lang w:eastAsia="lt-LT"/>
        </w:rPr>
        <w:t>24</w:t>
      </w:r>
      <w:r w:rsidR="0079069D">
        <w:rPr>
          <w:bCs/>
          <w:lang w:eastAsia="lt-LT"/>
        </w:rPr>
        <w:t xml:space="preserve"> „Dėl Anykščių rajono savivaldybės 202</w:t>
      </w:r>
      <w:r w:rsidR="002D53C4">
        <w:rPr>
          <w:bCs/>
          <w:lang w:eastAsia="lt-LT"/>
        </w:rPr>
        <w:t>4</w:t>
      </w:r>
      <w:r w:rsidR="0079069D">
        <w:rPr>
          <w:bCs/>
          <w:lang w:eastAsia="lt-LT"/>
        </w:rPr>
        <w:t xml:space="preserve"> m. biudžeto patvirtinimo“.</w:t>
      </w:r>
    </w:p>
    <w:p w14:paraId="0F439E9F" w14:textId="77777777" w:rsidR="0036405F" w:rsidRPr="00197C0D" w:rsidRDefault="0036405F" w:rsidP="00137C31">
      <w:pPr>
        <w:ind w:firstLine="720"/>
        <w:jc w:val="both"/>
        <w:rPr>
          <w:bCs/>
          <w:lang w:eastAsia="lt-LT"/>
        </w:rPr>
      </w:pPr>
    </w:p>
    <w:p w14:paraId="3028EB5E" w14:textId="1D44492F" w:rsidR="0036405F" w:rsidRPr="00197C0D" w:rsidRDefault="0036405F" w:rsidP="00FF0668">
      <w:pPr>
        <w:ind w:firstLine="720"/>
        <w:jc w:val="both"/>
        <w:rPr>
          <w:bCs/>
          <w:lang w:eastAsia="lt-LT"/>
        </w:rPr>
      </w:pPr>
      <w:r w:rsidRPr="00197C0D">
        <w:rPr>
          <w:b/>
          <w:lang w:eastAsia="lt-LT"/>
        </w:rPr>
        <w:t xml:space="preserve">6. Sprendimo įgyvendinimo terminai – kas, ką ir kada turėtų atlikti. </w:t>
      </w:r>
      <w:r w:rsidRPr="00197C0D">
        <w:rPr>
          <w:bCs/>
          <w:lang w:eastAsia="lt-LT"/>
        </w:rPr>
        <w:t>Sprendimas</w:t>
      </w:r>
      <w:r w:rsidRPr="00197C0D">
        <w:rPr>
          <w:b/>
          <w:lang w:eastAsia="lt-LT"/>
        </w:rPr>
        <w:t xml:space="preserve"> </w:t>
      </w:r>
      <w:r w:rsidRPr="00197C0D">
        <w:rPr>
          <w:bCs/>
          <w:lang w:eastAsia="lt-LT"/>
        </w:rPr>
        <w:t>įsigalioja kitą dieną po jo oficialaus paskelbimo Teisės aktų registre.</w:t>
      </w:r>
      <w:r w:rsidR="00A8038B">
        <w:rPr>
          <w:bCs/>
          <w:lang w:eastAsia="lt-LT"/>
        </w:rPr>
        <w:t xml:space="preserve"> Finansų ir apskaitos skyrius patikslina asignavimus biudžetinėms įstaigoms </w:t>
      </w:r>
      <w:r w:rsidR="00F46459">
        <w:rPr>
          <w:bCs/>
          <w:lang w:eastAsia="lt-LT"/>
        </w:rPr>
        <w:t>Biudžeto valdymo</w:t>
      </w:r>
      <w:r w:rsidR="00A8038B">
        <w:rPr>
          <w:bCs/>
          <w:lang w:eastAsia="lt-LT"/>
        </w:rPr>
        <w:t xml:space="preserve"> programoje</w:t>
      </w:r>
      <w:r w:rsidR="00181775">
        <w:rPr>
          <w:bCs/>
          <w:lang w:eastAsia="lt-LT"/>
        </w:rPr>
        <w:t xml:space="preserve"> iki 202</w:t>
      </w:r>
      <w:r w:rsidR="002D53C4">
        <w:rPr>
          <w:bCs/>
          <w:lang w:eastAsia="lt-LT"/>
        </w:rPr>
        <w:t>4</w:t>
      </w:r>
      <w:r w:rsidR="00181775">
        <w:rPr>
          <w:bCs/>
          <w:lang w:eastAsia="lt-LT"/>
        </w:rPr>
        <w:t xml:space="preserve"> m.</w:t>
      </w:r>
      <w:r w:rsidR="00B20908">
        <w:rPr>
          <w:bCs/>
          <w:lang w:eastAsia="lt-LT"/>
        </w:rPr>
        <w:t xml:space="preserve"> </w:t>
      </w:r>
      <w:r w:rsidR="009C3053">
        <w:rPr>
          <w:bCs/>
          <w:lang w:eastAsia="lt-LT"/>
        </w:rPr>
        <w:t>rugsėjo</w:t>
      </w:r>
      <w:r w:rsidR="00941E55">
        <w:rPr>
          <w:bCs/>
          <w:lang w:eastAsia="lt-LT"/>
        </w:rPr>
        <w:t xml:space="preserve"> </w:t>
      </w:r>
      <w:r w:rsidR="00395E74">
        <w:rPr>
          <w:bCs/>
          <w:lang w:eastAsia="lt-LT"/>
        </w:rPr>
        <w:t>3</w:t>
      </w:r>
      <w:r w:rsidR="009C3053">
        <w:rPr>
          <w:bCs/>
          <w:lang w:eastAsia="lt-LT"/>
        </w:rPr>
        <w:t>0</w:t>
      </w:r>
      <w:r w:rsidR="00941E55">
        <w:rPr>
          <w:bCs/>
          <w:lang w:eastAsia="lt-LT"/>
        </w:rPr>
        <w:t xml:space="preserve"> </w:t>
      </w:r>
      <w:r w:rsidR="00181775">
        <w:rPr>
          <w:bCs/>
          <w:lang w:eastAsia="lt-LT"/>
        </w:rPr>
        <w:t>d.</w:t>
      </w:r>
    </w:p>
    <w:p w14:paraId="2CDA4912" w14:textId="77777777" w:rsidR="0036405F" w:rsidRPr="00197C0D" w:rsidRDefault="0036405F" w:rsidP="00137C31">
      <w:pPr>
        <w:ind w:firstLine="720"/>
        <w:jc w:val="both"/>
        <w:rPr>
          <w:b/>
          <w:lang w:eastAsia="lt-LT"/>
        </w:rPr>
      </w:pPr>
      <w:r w:rsidRPr="00197C0D">
        <w:rPr>
          <w:b/>
          <w:lang w:eastAsia="lt-LT"/>
        </w:rPr>
        <w:t xml:space="preserve">7. Sprendimo projekto rengimo metu gauti specialistų vertinimai ir išvados.  </w:t>
      </w:r>
      <w:r w:rsidRPr="00197C0D">
        <w:rPr>
          <w:bCs/>
          <w:lang w:eastAsia="lt-LT"/>
        </w:rPr>
        <w:t>Nėra.</w:t>
      </w:r>
    </w:p>
    <w:p w14:paraId="4D31FBCC" w14:textId="77777777" w:rsidR="0036405F" w:rsidRPr="00197C0D" w:rsidRDefault="0036405F" w:rsidP="00137C31">
      <w:pPr>
        <w:ind w:firstLine="720"/>
        <w:jc w:val="both"/>
        <w:rPr>
          <w:b/>
          <w:lang w:eastAsia="lt-LT"/>
        </w:rPr>
      </w:pPr>
    </w:p>
    <w:p w14:paraId="1195AD29" w14:textId="77777777" w:rsidR="0036405F" w:rsidRPr="00197C0D" w:rsidRDefault="0036405F" w:rsidP="00137C31">
      <w:pPr>
        <w:ind w:firstLine="720"/>
        <w:jc w:val="both"/>
        <w:rPr>
          <w:bCs/>
        </w:rPr>
      </w:pPr>
      <w:r w:rsidRPr="00197C0D">
        <w:rPr>
          <w:b/>
          <w:lang w:eastAsia="lt-LT"/>
        </w:rPr>
        <w:t xml:space="preserve">8. Kiti reikalingi pagrindimai, skaičiavimai ir paaiškinimai. </w:t>
      </w:r>
      <w:r w:rsidRPr="00197C0D">
        <w:rPr>
          <w:bCs/>
          <w:lang w:eastAsia="lt-LT"/>
        </w:rPr>
        <w:t>Nėra.</w:t>
      </w:r>
    </w:p>
    <w:p w14:paraId="3620AE86" w14:textId="77777777" w:rsidR="0036405F" w:rsidRPr="00197C0D" w:rsidRDefault="0036405F" w:rsidP="00137C31">
      <w:pPr>
        <w:ind w:firstLine="720"/>
        <w:jc w:val="both"/>
        <w:rPr>
          <w:b/>
          <w:lang w:eastAsia="lt-LT"/>
        </w:rPr>
      </w:pPr>
    </w:p>
    <w:p w14:paraId="1ED4201A" w14:textId="77777777" w:rsidR="0036405F" w:rsidRPr="00197C0D" w:rsidRDefault="0036405F" w:rsidP="00137C31">
      <w:pPr>
        <w:ind w:firstLine="720"/>
        <w:jc w:val="both"/>
        <w:rPr>
          <w:lang w:eastAsia="lt-LT"/>
        </w:rPr>
      </w:pPr>
      <w:r w:rsidRPr="00197C0D">
        <w:rPr>
          <w:b/>
          <w:lang w:eastAsia="lt-LT"/>
        </w:rPr>
        <w:t>9. Sprendimo projekto iniciatoriai ir rengėjai, pranešėjas.</w:t>
      </w:r>
      <w:r w:rsidRPr="00197C0D">
        <w:rPr>
          <w:lang w:eastAsia="lt-LT"/>
        </w:rPr>
        <w:t xml:space="preserve"> </w:t>
      </w:r>
    </w:p>
    <w:p w14:paraId="4AE03B9E" w14:textId="02B658E4" w:rsidR="0036405F" w:rsidRPr="00197C0D" w:rsidRDefault="0036405F" w:rsidP="009626C5">
      <w:pPr>
        <w:tabs>
          <w:tab w:val="left" w:pos="567"/>
        </w:tabs>
        <w:spacing w:line="360" w:lineRule="auto"/>
        <w:ind w:left="720"/>
        <w:contextualSpacing/>
        <w:jc w:val="both"/>
        <w:rPr>
          <w:lang w:eastAsia="lt-LT"/>
        </w:rPr>
      </w:pPr>
      <w:r w:rsidRPr="00197C0D">
        <w:rPr>
          <w:lang w:eastAsia="lt-LT"/>
        </w:rPr>
        <w:t>Iniciatori</w:t>
      </w:r>
      <w:r w:rsidR="00172741" w:rsidRPr="00197C0D">
        <w:rPr>
          <w:lang w:eastAsia="lt-LT"/>
        </w:rPr>
        <w:t>ai</w:t>
      </w:r>
      <w:r w:rsidRPr="00197C0D">
        <w:rPr>
          <w:lang w:eastAsia="lt-LT"/>
        </w:rPr>
        <w:t xml:space="preserve"> – </w:t>
      </w:r>
      <w:r w:rsidR="0052643C">
        <w:rPr>
          <w:lang w:eastAsia="lt-LT"/>
        </w:rPr>
        <w:t xml:space="preserve">Biudžetinės įstaigos ir </w:t>
      </w:r>
      <w:r w:rsidR="005E4332" w:rsidRPr="00197C0D">
        <w:rPr>
          <w:lang w:eastAsia="lt-LT"/>
        </w:rPr>
        <w:t>Finansų ir apskaitos skyrius.</w:t>
      </w:r>
    </w:p>
    <w:p w14:paraId="3FE3C8F9" w14:textId="6CF3475A" w:rsidR="0036405F" w:rsidRPr="00197C0D" w:rsidRDefault="0036405F" w:rsidP="009A65DE">
      <w:pPr>
        <w:tabs>
          <w:tab w:val="left" w:pos="567"/>
        </w:tabs>
        <w:spacing w:line="360" w:lineRule="auto"/>
        <w:ind w:left="720"/>
        <w:contextualSpacing/>
        <w:jc w:val="both"/>
        <w:rPr>
          <w:lang w:eastAsia="lt-LT"/>
        </w:rPr>
      </w:pPr>
      <w:r w:rsidRPr="00197C0D">
        <w:rPr>
          <w:lang w:eastAsia="lt-LT"/>
        </w:rPr>
        <w:t>Rengėja</w:t>
      </w:r>
      <w:r w:rsidR="00805F13">
        <w:rPr>
          <w:lang w:eastAsia="lt-LT"/>
        </w:rPr>
        <w:t xml:space="preserve"> </w:t>
      </w:r>
      <w:r w:rsidR="00CF71AA">
        <w:rPr>
          <w:lang w:eastAsia="lt-LT"/>
        </w:rPr>
        <w:t>ir pranešėja</w:t>
      </w:r>
      <w:r w:rsidRPr="00197C0D">
        <w:rPr>
          <w:lang w:eastAsia="lt-LT"/>
        </w:rPr>
        <w:t xml:space="preserve"> – Finansų ir apskaitos skyriaus vedėj</w:t>
      </w:r>
      <w:r w:rsidR="00CF71AA">
        <w:rPr>
          <w:lang w:eastAsia="lt-LT"/>
        </w:rPr>
        <w:t>a</w:t>
      </w:r>
      <w:r w:rsidRPr="00197C0D">
        <w:rPr>
          <w:lang w:eastAsia="lt-LT"/>
        </w:rPr>
        <w:t xml:space="preserve">  Danuta Gruzinskienė.</w:t>
      </w:r>
    </w:p>
    <w:sectPr w:rsidR="0036405F" w:rsidRPr="00197C0D" w:rsidSect="00552803">
      <w:headerReference w:type="default" r:id="rId11"/>
      <w:headerReference w:type="first" r:id="rId12"/>
      <w:type w:val="continuous"/>
      <w:pgSz w:w="11906" w:h="16838" w:code="9"/>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2C98E6" w14:textId="77777777" w:rsidR="00414EA4" w:rsidRDefault="00414EA4">
      <w:r>
        <w:separator/>
      </w:r>
    </w:p>
  </w:endnote>
  <w:endnote w:type="continuationSeparator" w:id="0">
    <w:p w14:paraId="5A8290E6" w14:textId="77777777" w:rsidR="00414EA4" w:rsidRDefault="00414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FADBBD" w14:textId="77777777" w:rsidR="00414EA4" w:rsidRDefault="00414EA4">
      <w:r>
        <w:separator/>
      </w:r>
    </w:p>
  </w:footnote>
  <w:footnote w:type="continuationSeparator" w:id="0">
    <w:p w14:paraId="22CF4B5E" w14:textId="77777777" w:rsidR="00414EA4" w:rsidRDefault="00414E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098C5C" w14:textId="77777777" w:rsidR="00A50C8B" w:rsidRPr="00982B84" w:rsidRDefault="00A50C8B" w:rsidP="00982B84">
    <w:pPr>
      <w:pStyle w:val="Antrats"/>
      <w:jc w:val="center"/>
    </w:pPr>
    <w:r>
      <w:fldChar w:fldCharType="begin"/>
    </w:r>
    <w:r>
      <w:instrText>PAGE   \* MERGEFORMAT</w:instrText>
    </w:r>
    <w:r>
      <w:fldChar w:fldCharType="separate"/>
    </w:r>
    <w:r>
      <w:rPr>
        <w:noProof/>
      </w:rPr>
      <w:t>6</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387A5B" w14:textId="77777777" w:rsidR="00A50C8B" w:rsidRDefault="00A50C8B">
    <w:pPr>
      <w:pStyle w:val="Antrats"/>
    </w:pPr>
    <w:r>
      <w:t xml:space="preserve">                                                                                                                                      </w:t>
    </w:r>
    <w: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9C574D"/>
    <w:multiLevelType w:val="hybridMultilevel"/>
    <w:tmpl w:val="44783C84"/>
    <w:lvl w:ilvl="0" w:tplc="E1FE544C">
      <w:numFmt w:val="bullet"/>
      <w:lvlText w:val="-"/>
      <w:lvlJc w:val="left"/>
      <w:pPr>
        <w:ind w:left="81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9AB08B3"/>
    <w:multiLevelType w:val="hybridMultilevel"/>
    <w:tmpl w:val="E000EB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FBD7EA0"/>
    <w:multiLevelType w:val="hybridMultilevel"/>
    <w:tmpl w:val="9DE86EC8"/>
    <w:lvl w:ilvl="0" w:tplc="3C9C780A">
      <w:start w:val="1"/>
      <w:numFmt w:val="upperLetter"/>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3" w15:restartNumberingAfterBreak="0">
    <w:nsid w:val="11EE1BE4"/>
    <w:multiLevelType w:val="hybridMultilevel"/>
    <w:tmpl w:val="9FEC8E90"/>
    <w:lvl w:ilvl="0" w:tplc="A092ABBE">
      <w:start w:val="1"/>
      <w:numFmt w:val="decimal"/>
      <w:lvlText w:val="%1."/>
      <w:lvlJc w:val="left"/>
      <w:pPr>
        <w:ind w:left="720" w:hanging="360"/>
      </w:pPr>
      <w:rPr>
        <w:rFonts w:hint="default"/>
        <w:b/>
        <w:bCs w:val="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37E72B9"/>
    <w:multiLevelType w:val="hybridMultilevel"/>
    <w:tmpl w:val="C3926354"/>
    <w:lvl w:ilvl="0" w:tplc="C8587CF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5FF0BF7"/>
    <w:multiLevelType w:val="multilevel"/>
    <w:tmpl w:val="AAA03D20"/>
    <w:lvl w:ilvl="0">
      <w:start w:val="1"/>
      <w:numFmt w:val="decimal"/>
      <w:lvlText w:val="%1."/>
      <w:lvlJc w:val="left"/>
      <w:pPr>
        <w:ind w:left="1069" w:hanging="360"/>
      </w:pPr>
      <w:rPr>
        <w:rFonts w:hint="default"/>
      </w:rPr>
    </w:lvl>
    <w:lvl w:ilvl="1">
      <w:start w:val="1"/>
      <w:numFmt w:val="decimal"/>
      <w:isLgl/>
      <w:lvlText w:val="%2."/>
      <w:lvlJc w:val="left"/>
      <w:pPr>
        <w:ind w:left="1415" w:hanging="480"/>
      </w:pPr>
      <w:rPr>
        <w:rFonts w:ascii="Times New Roman" w:eastAsia="Times New Roman" w:hAnsi="Times New Roman" w:cs="Times New Roman"/>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15:restartNumberingAfterBreak="0">
    <w:nsid w:val="174C71FC"/>
    <w:multiLevelType w:val="hybridMultilevel"/>
    <w:tmpl w:val="80500B96"/>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44084D"/>
    <w:multiLevelType w:val="hybridMultilevel"/>
    <w:tmpl w:val="EF7AAB12"/>
    <w:lvl w:ilvl="0" w:tplc="EFDEB846">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8" w15:restartNumberingAfterBreak="0">
    <w:nsid w:val="1E572F0B"/>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 w15:restartNumberingAfterBreak="0">
    <w:nsid w:val="20F63F06"/>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0" w15:restartNumberingAfterBreak="0">
    <w:nsid w:val="234677F5"/>
    <w:multiLevelType w:val="hybridMultilevel"/>
    <w:tmpl w:val="5EEACEB2"/>
    <w:lvl w:ilvl="0" w:tplc="5576FE74">
      <w:numFmt w:val="bullet"/>
      <w:lvlText w:val="-"/>
      <w:lvlJc w:val="left"/>
      <w:pPr>
        <w:ind w:left="1210" w:hanging="360"/>
      </w:pPr>
      <w:rPr>
        <w:rFonts w:ascii="Times New Roman" w:eastAsia="Times New Roman" w:hAnsi="Times New Roman" w:cs="Times New Roman" w:hint="default"/>
      </w:rPr>
    </w:lvl>
    <w:lvl w:ilvl="1" w:tplc="04270003" w:tentative="1">
      <w:start w:val="1"/>
      <w:numFmt w:val="bullet"/>
      <w:lvlText w:val="o"/>
      <w:lvlJc w:val="left"/>
      <w:pPr>
        <w:ind w:left="1930" w:hanging="360"/>
      </w:pPr>
      <w:rPr>
        <w:rFonts w:ascii="Courier New" w:hAnsi="Courier New" w:cs="Courier New" w:hint="default"/>
      </w:rPr>
    </w:lvl>
    <w:lvl w:ilvl="2" w:tplc="04270005" w:tentative="1">
      <w:start w:val="1"/>
      <w:numFmt w:val="bullet"/>
      <w:lvlText w:val=""/>
      <w:lvlJc w:val="left"/>
      <w:pPr>
        <w:ind w:left="2650" w:hanging="360"/>
      </w:pPr>
      <w:rPr>
        <w:rFonts w:ascii="Wingdings" w:hAnsi="Wingdings" w:hint="default"/>
      </w:rPr>
    </w:lvl>
    <w:lvl w:ilvl="3" w:tplc="04270001" w:tentative="1">
      <w:start w:val="1"/>
      <w:numFmt w:val="bullet"/>
      <w:lvlText w:val=""/>
      <w:lvlJc w:val="left"/>
      <w:pPr>
        <w:ind w:left="3370" w:hanging="360"/>
      </w:pPr>
      <w:rPr>
        <w:rFonts w:ascii="Symbol" w:hAnsi="Symbol" w:hint="default"/>
      </w:rPr>
    </w:lvl>
    <w:lvl w:ilvl="4" w:tplc="04270003" w:tentative="1">
      <w:start w:val="1"/>
      <w:numFmt w:val="bullet"/>
      <w:lvlText w:val="o"/>
      <w:lvlJc w:val="left"/>
      <w:pPr>
        <w:ind w:left="4090" w:hanging="360"/>
      </w:pPr>
      <w:rPr>
        <w:rFonts w:ascii="Courier New" w:hAnsi="Courier New" w:cs="Courier New" w:hint="default"/>
      </w:rPr>
    </w:lvl>
    <w:lvl w:ilvl="5" w:tplc="04270005" w:tentative="1">
      <w:start w:val="1"/>
      <w:numFmt w:val="bullet"/>
      <w:lvlText w:val=""/>
      <w:lvlJc w:val="left"/>
      <w:pPr>
        <w:ind w:left="4810" w:hanging="360"/>
      </w:pPr>
      <w:rPr>
        <w:rFonts w:ascii="Wingdings" w:hAnsi="Wingdings" w:hint="default"/>
      </w:rPr>
    </w:lvl>
    <w:lvl w:ilvl="6" w:tplc="04270001" w:tentative="1">
      <w:start w:val="1"/>
      <w:numFmt w:val="bullet"/>
      <w:lvlText w:val=""/>
      <w:lvlJc w:val="left"/>
      <w:pPr>
        <w:ind w:left="5530" w:hanging="360"/>
      </w:pPr>
      <w:rPr>
        <w:rFonts w:ascii="Symbol" w:hAnsi="Symbol" w:hint="default"/>
      </w:rPr>
    </w:lvl>
    <w:lvl w:ilvl="7" w:tplc="04270003" w:tentative="1">
      <w:start w:val="1"/>
      <w:numFmt w:val="bullet"/>
      <w:lvlText w:val="o"/>
      <w:lvlJc w:val="left"/>
      <w:pPr>
        <w:ind w:left="6250" w:hanging="360"/>
      </w:pPr>
      <w:rPr>
        <w:rFonts w:ascii="Courier New" w:hAnsi="Courier New" w:cs="Courier New" w:hint="default"/>
      </w:rPr>
    </w:lvl>
    <w:lvl w:ilvl="8" w:tplc="04270005" w:tentative="1">
      <w:start w:val="1"/>
      <w:numFmt w:val="bullet"/>
      <w:lvlText w:val=""/>
      <w:lvlJc w:val="left"/>
      <w:pPr>
        <w:ind w:left="6970" w:hanging="360"/>
      </w:pPr>
      <w:rPr>
        <w:rFonts w:ascii="Wingdings" w:hAnsi="Wingdings" w:hint="default"/>
      </w:rPr>
    </w:lvl>
  </w:abstractNum>
  <w:abstractNum w:abstractNumId="11" w15:restartNumberingAfterBreak="0">
    <w:nsid w:val="237029F6"/>
    <w:multiLevelType w:val="multilevel"/>
    <w:tmpl w:val="14B4C12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27FA6518"/>
    <w:multiLevelType w:val="hybridMultilevel"/>
    <w:tmpl w:val="419C60E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90E39AD"/>
    <w:multiLevelType w:val="hybridMultilevel"/>
    <w:tmpl w:val="4D2C2838"/>
    <w:lvl w:ilvl="0" w:tplc="62F8544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9C365E9"/>
    <w:multiLevelType w:val="hybridMultilevel"/>
    <w:tmpl w:val="A27E2A78"/>
    <w:lvl w:ilvl="0" w:tplc="D5A82A2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B8F550B"/>
    <w:multiLevelType w:val="hybridMultilevel"/>
    <w:tmpl w:val="D35047EA"/>
    <w:lvl w:ilvl="0" w:tplc="0427000F">
      <w:start w:val="1"/>
      <w:numFmt w:val="decimal"/>
      <w:lvlText w:val="%1."/>
      <w:lvlJc w:val="left"/>
      <w:pPr>
        <w:ind w:left="720" w:hanging="360"/>
      </w:pPr>
      <w:rPr>
        <w:rFonts w:hint="default"/>
      </w:rPr>
    </w:lvl>
    <w:lvl w:ilvl="1" w:tplc="0427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BBC061E"/>
    <w:multiLevelType w:val="hybridMultilevel"/>
    <w:tmpl w:val="34E4758C"/>
    <w:lvl w:ilvl="0" w:tplc="EB5A61B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7D029F"/>
    <w:multiLevelType w:val="hybridMultilevel"/>
    <w:tmpl w:val="C3E49204"/>
    <w:lvl w:ilvl="0" w:tplc="A44EE572">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8" w15:restartNumberingAfterBreak="0">
    <w:nsid w:val="2FF9299E"/>
    <w:multiLevelType w:val="multilevel"/>
    <w:tmpl w:val="AAA03D20"/>
    <w:lvl w:ilvl="0">
      <w:start w:val="1"/>
      <w:numFmt w:val="decimal"/>
      <w:lvlText w:val="%1."/>
      <w:lvlJc w:val="left"/>
      <w:pPr>
        <w:ind w:left="1069" w:hanging="360"/>
      </w:pPr>
      <w:rPr>
        <w:rFonts w:hint="default"/>
      </w:rPr>
    </w:lvl>
    <w:lvl w:ilvl="1">
      <w:start w:val="1"/>
      <w:numFmt w:val="decimal"/>
      <w:isLgl/>
      <w:lvlText w:val="%2."/>
      <w:lvlJc w:val="left"/>
      <w:pPr>
        <w:ind w:left="1415" w:hanging="480"/>
      </w:pPr>
      <w:rPr>
        <w:rFonts w:ascii="Times New Roman" w:eastAsia="Times New Roman" w:hAnsi="Times New Roman" w:cs="Times New Roman"/>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9" w15:restartNumberingAfterBreak="0">
    <w:nsid w:val="350252FA"/>
    <w:multiLevelType w:val="hybridMultilevel"/>
    <w:tmpl w:val="F752C49E"/>
    <w:lvl w:ilvl="0" w:tplc="582AA726">
      <w:start w:val="1"/>
      <w:numFmt w:val="decimal"/>
      <w:lvlText w:val="%1."/>
      <w:lvlJc w:val="left"/>
      <w:pPr>
        <w:ind w:left="1020" w:hanging="360"/>
      </w:pPr>
    </w:lvl>
    <w:lvl w:ilvl="1" w:tplc="04270019">
      <w:start w:val="1"/>
      <w:numFmt w:val="lowerLetter"/>
      <w:lvlText w:val="%2."/>
      <w:lvlJc w:val="left"/>
      <w:pPr>
        <w:ind w:left="1740" w:hanging="360"/>
      </w:pPr>
    </w:lvl>
    <w:lvl w:ilvl="2" w:tplc="0427001B">
      <w:start w:val="1"/>
      <w:numFmt w:val="lowerRoman"/>
      <w:lvlText w:val="%3."/>
      <w:lvlJc w:val="right"/>
      <w:pPr>
        <w:ind w:left="2460" w:hanging="180"/>
      </w:pPr>
    </w:lvl>
    <w:lvl w:ilvl="3" w:tplc="0427000F">
      <w:start w:val="1"/>
      <w:numFmt w:val="decimal"/>
      <w:lvlText w:val="%4."/>
      <w:lvlJc w:val="left"/>
      <w:pPr>
        <w:ind w:left="3180" w:hanging="360"/>
      </w:pPr>
    </w:lvl>
    <w:lvl w:ilvl="4" w:tplc="04270019">
      <w:start w:val="1"/>
      <w:numFmt w:val="lowerLetter"/>
      <w:lvlText w:val="%5."/>
      <w:lvlJc w:val="left"/>
      <w:pPr>
        <w:ind w:left="3900" w:hanging="360"/>
      </w:pPr>
    </w:lvl>
    <w:lvl w:ilvl="5" w:tplc="0427001B">
      <w:start w:val="1"/>
      <w:numFmt w:val="lowerRoman"/>
      <w:lvlText w:val="%6."/>
      <w:lvlJc w:val="right"/>
      <w:pPr>
        <w:ind w:left="4620" w:hanging="180"/>
      </w:pPr>
    </w:lvl>
    <w:lvl w:ilvl="6" w:tplc="0427000F">
      <w:start w:val="1"/>
      <w:numFmt w:val="decimal"/>
      <w:lvlText w:val="%7."/>
      <w:lvlJc w:val="left"/>
      <w:pPr>
        <w:ind w:left="5340" w:hanging="360"/>
      </w:pPr>
    </w:lvl>
    <w:lvl w:ilvl="7" w:tplc="04270019">
      <w:start w:val="1"/>
      <w:numFmt w:val="lowerLetter"/>
      <w:lvlText w:val="%8."/>
      <w:lvlJc w:val="left"/>
      <w:pPr>
        <w:ind w:left="6060" w:hanging="360"/>
      </w:pPr>
    </w:lvl>
    <w:lvl w:ilvl="8" w:tplc="0427001B">
      <w:start w:val="1"/>
      <w:numFmt w:val="lowerRoman"/>
      <w:lvlText w:val="%9."/>
      <w:lvlJc w:val="right"/>
      <w:pPr>
        <w:ind w:left="6780" w:hanging="180"/>
      </w:pPr>
    </w:lvl>
  </w:abstractNum>
  <w:abstractNum w:abstractNumId="20" w15:restartNumberingAfterBreak="0">
    <w:nsid w:val="36941228"/>
    <w:multiLevelType w:val="hybridMultilevel"/>
    <w:tmpl w:val="157E0724"/>
    <w:lvl w:ilvl="0" w:tplc="B5062E2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380C6B86"/>
    <w:multiLevelType w:val="hybridMultilevel"/>
    <w:tmpl w:val="9766C4CE"/>
    <w:lvl w:ilvl="0" w:tplc="CDDE4B1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FB54083"/>
    <w:multiLevelType w:val="hybridMultilevel"/>
    <w:tmpl w:val="526E9E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62651B6"/>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4" w15:restartNumberingAfterBreak="0">
    <w:nsid w:val="486102FA"/>
    <w:multiLevelType w:val="hybridMultilevel"/>
    <w:tmpl w:val="8D22DC1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9B15B7A"/>
    <w:multiLevelType w:val="hybridMultilevel"/>
    <w:tmpl w:val="EE26F0E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BBC27F4"/>
    <w:multiLevelType w:val="hybridMultilevel"/>
    <w:tmpl w:val="3C5AC398"/>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0191B20"/>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8" w15:restartNumberingAfterBreak="0">
    <w:nsid w:val="510B5A22"/>
    <w:multiLevelType w:val="hybridMultilevel"/>
    <w:tmpl w:val="2B803C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23C1460"/>
    <w:multiLevelType w:val="multilevel"/>
    <w:tmpl w:val="0E3440E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34F3898"/>
    <w:multiLevelType w:val="hybridMultilevel"/>
    <w:tmpl w:val="7D326090"/>
    <w:lvl w:ilvl="0" w:tplc="F850B58C">
      <w:start w:val="1"/>
      <w:numFmt w:val="decimal"/>
      <w:lvlText w:val="%1."/>
      <w:lvlJc w:val="left"/>
      <w:pPr>
        <w:ind w:left="990" w:hanging="360"/>
      </w:pPr>
      <w:rPr>
        <w:rFonts w:ascii="Times New Roman" w:eastAsia="Times New Roman" w:hAnsi="Times New Roman" w:cs="Times New Roman"/>
      </w:r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31" w15:restartNumberingAfterBreak="0">
    <w:nsid w:val="54CF5ECE"/>
    <w:multiLevelType w:val="multilevel"/>
    <w:tmpl w:val="2FFE9A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9E73FEC"/>
    <w:multiLevelType w:val="hybridMultilevel"/>
    <w:tmpl w:val="13F0342C"/>
    <w:lvl w:ilvl="0" w:tplc="22C43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5C19780E"/>
    <w:multiLevelType w:val="hybridMultilevel"/>
    <w:tmpl w:val="B860B7CA"/>
    <w:lvl w:ilvl="0" w:tplc="229E5BB6">
      <w:start w:val="3"/>
      <w:numFmt w:val="decimal"/>
      <w:lvlText w:val="%1."/>
      <w:lvlJc w:val="left"/>
      <w:pPr>
        <w:ind w:left="1020" w:hanging="360"/>
      </w:pPr>
    </w:lvl>
    <w:lvl w:ilvl="1" w:tplc="04270019">
      <w:start w:val="1"/>
      <w:numFmt w:val="lowerLetter"/>
      <w:lvlText w:val="%2."/>
      <w:lvlJc w:val="left"/>
      <w:pPr>
        <w:ind w:left="1740" w:hanging="360"/>
      </w:pPr>
    </w:lvl>
    <w:lvl w:ilvl="2" w:tplc="0427001B">
      <w:start w:val="1"/>
      <w:numFmt w:val="lowerRoman"/>
      <w:lvlText w:val="%3."/>
      <w:lvlJc w:val="right"/>
      <w:pPr>
        <w:ind w:left="2460" w:hanging="180"/>
      </w:pPr>
    </w:lvl>
    <w:lvl w:ilvl="3" w:tplc="0427000F">
      <w:start w:val="1"/>
      <w:numFmt w:val="decimal"/>
      <w:lvlText w:val="%4."/>
      <w:lvlJc w:val="left"/>
      <w:pPr>
        <w:ind w:left="3180" w:hanging="360"/>
      </w:pPr>
    </w:lvl>
    <w:lvl w:ilvl="4" w:tplc="04270019">
      <w:start w:val="1"/>
      <w:numFmt w:val="lowerLetter"/>
      <w:lvlText w:val="%5."/>
      <w:lvlJc w:val="left"/>
      <w:pPr>
        <w:ind w:left="3900" w:hanging="360"/>
      </w:pPr>
    </w:lvl>
    <w:lvl w:ilvl="5" w:tplc="0427001B">
      <w:start w:val="1"/>
      <w:numFmt w:val="lowerRoman"/>
      <w:lvlText w:val="%6."/>
      <w:lvlJc w:val="right"/>
      <w:pPr>
        <w:ind w:left="4620" w:hanging="180"/>
      </w:pPr>
    </w:lvl>
    <w:lvl w:ilvl="6" w:tplc="0427000F">
      <w:start w:val="1"/>
      <w:numFmt w:val="decimal"/>
      <w:lvlText w:val="%7."/>
      <w:lvlJc w:val="left"/>
      <w:pPr>
        <w:ind w:left="5340" w:hanging="360"/>
      </w:pPr>
    </w:lvl>
    <w:lvl w:ilvl="7" w:tplc="04270019">
      <w:start w:val="1"/>
      <w:numFmt w:val="lowerLetter"/>
      <w:lvlText w:val="%8."/>
      <w:lvlJc w:val="left"/>
      <w:pPr>
        <w:ind w:left="6060" w:hanging="360"/>
      </w:pPr>
    </w:lvl>
    <w:lvl w:ilvl="8" w:tplc="0427001B">
      <w:start w:val="1"/>
      <w:numFmt w:val="lowerRoman"/>
      <w:lvlText w:val="%9."/>
      <w:lvlJc w:val="right"/>
      <w:pPr>
        <w:ind w:left="6780" w:hanging="180"/>
      </w:pPr>
    </w:lvl>
  </w:abstractNum>
  <w:abstractNum w:abstractNumId="34" w15:restartNumberingAfterBreak="0">
    <w:nsid w:val="6328428F"/>
    <w:multiLevelType w:val="hybridMultilevel"/>
    <w:tmpl w:val="986A88E4"/>
    <w:lvl w:ilvl="0" w:tplc="9072F390">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F58420D"/>
    <w:multiLevelType w:val="hybridMultilevel"/>
    <w:tmpl w:val="B3E4B92E"/>
    <w:lvl w:ilvl="0" w:tplc="831E9334">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6" w15:restartNumberingAfterBreak="0">
    <w:nsid w:val="6F5C7353"/>
    <w:multiLevelType w:val="hybridMultilevel"/>
    <w:tmpl w:val="BD747E24"/>
    <w:lvl w:ilvl="0" w:tplc="86585E1C">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37" w15:restartNumberingAfterBreak="0">
    <w:nsid w:val="6FE864E9"/>
    <w:multiLevelType w:val="hybridMultilevel"/>
    <w:tmpl w:val="D1D2DB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04B3056"/>
    <w:multiLevelType w:val="hybridMultilevel"/>
    <w:tmpl w:val="A0A2045E"/>
    <w:lvl w:ilvl="0" w:tplc="0CC665F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9" w15:restartNumberingAfterBreak="0">
    <w:nsid w:val="739A3EE6"/>
    <w:multiLevelType w:val="hybridMultilevel"/>
    <w:tmpl w:val="BB46F072"/>
    <w:lvl w:ilvl="0" w:tplc="9D5C39B8">
      <w:start w:val="10"/>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79A2145"/>
    <w:multiLevelType w:val="hybridMultilevel"/>
    <w:tmpl w:val="A1908A42"/>
    <w:lvl w:ilvl="0" w:tplc="66821F7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1" w15:restartNumberingAfterBreak="0">
    <w:nsid w:val="78467525"/>
    <w:multiLevelType w:val="hybridMultilevel"/>
    <w:tmpl w:val="485A127A"/>
    <w:lvl w:ilvl="0" w:tplc="BA445CB0">
      <w:numFmt w:val="bullet"/>
      <w:lvlText w:val="-"/>
      <w:lvlJc w:val="left"/>
      <w:pPr>
        <w:ind w:left="1215" w:hanging="360"/>
      </w:pPr>
      <w:rPr>
        <w:rFonts w:ascii="Times New Roman" w:eastAsia="Times New Roman" w:hAnsi="Times New Roman" w:cs="Times New Roman" w:hint="default"/>
      </w:rPr>
    </w:lvl>
    <w:lvl w:ilvl="1" w:tplc="04270003" w:tentative="1">
      <w:start w:val="1"/>
      <w:numFmt w:val="bullet"/>
      <w:lvlText w:val="o"/>
      <w:lvlJc w:val="left"/>
      <w:pPr>
        <w:ind w:left="1935" w:hanging="360"/>
      </w:pPr>
      <w:rPr>
        <w:rFonts w:ascii="Courier New" w:hAnsi="Courier New" w:cs="Courier New" w:hint="default"/>
      </w:rPr>
    </w:lvl>
    <w:lvl w:ilvl="2" w:tplc="04270005" w:tentative="1">
      <w:start w:val="1"/>
      <w:numFmt w:val="bullet"/>
      <w:lvlText w:val=""/>
      <w:lvlJc w:val="left"/>
      <w:pPr>
        <w:ind w:left="2655" w:hanging="360"/>
      </w:pPr>
      <w:rPr>
        <w:rFonts w:ascii="Wingdings" w:hAnsi="Wingdings" w:hint="default"/>
      </w:rPr>
    </w:lvl>
    <w:lvl w:ilvl="3" w:tplc="04270001" w:tentative="1">
      <w:start w:val="1"/>
      <w:numFmt w:val="bullet"/>
      <w:lvlText w:val=""/>
      <w:lvlJc w:val="left"/>
      <w:pPr>
        <w:ind w:left="3375" w:hanging="360"/>
      </w:pPr>
      <w:rPr>
        <w:rFonts w:ascii="Symbol" w:hAnsi="Symbol" w:hint="default"/>
      </w:rPr>
    </w:lvl>
    <w:lvl w:ilvl="4" w:tplc="04270003" w:tentative="1">
      <w:start w:val="1"/>
      <w:numFmt w:val="bullet"/>
      <w:lvlText w:val="o"/>
      <w:lvlJc w:val="left"/>
      <w:pPr>
        <w:ind w:left="4095" w:hanging="360"/>
      </w:pPr>
      <w:rPr>
        <w:rFonts w:ascii="Courier New" w:hAnsi="Courier New" w:cs="Courier New" w:hint="default"/>
      </w:rPr>
    </w:lvl>
    <w:lvl w:ilvl="5" w:tplc="04270005" w:tentative="1">
      <w:start w:val="1"/>
      <w:numFmt w:val="bullet"/>
      <w:lvlText w:val=""/>
      <w:lvlJc w:val="left"/>
      <w:pPr>
        <w:ind w:left="4815" w:hanging="360"/>
      </w:pPr>
      <w:rPr>
        <w:rFonts w:ascii="Wingdings" w:hAnsi="Wingdings" w:hint="default"/>
      </w:rPr>
    </w:lvl>
    <w:lvl w:ilvl="6" w:tplc="04270001" w:tentative="1">
      <w:start w:val="1"/>
      <w:numFmt w:val="bullet"/>
      <w:lvlText w:val=""/>
      <w:lvlJc w:val="left"/>
      <w:pPr>
        <w:ind w:left="5535" w:hanging="360"/>
      </w:pPr>
      <w:rPr>
        <w:rFonts w:ascii="Symbol" w:hAnsi="Symbol" w:hint="default"/>
      </w:rPr>
    </w:lvl>
    <w:lvl w:ilvl="7" w:tplc="04270003" w:tentative="1">
      <w:start w:val="1"/>
      <w:numFmt w:val="bullet"/>
      <w:lvlText w:val="o"/>
      <w:lvlJc w:val="left"/>
      <w:pPr>
        <w:ind w:left="6255" w:hanging="360"/>
      </w:pPr>
      <w:rPr>
        <w:rFonts w:ascii="Courier New" w:hAnsi="Courier New" w:cs="Courier New" w:hint="default"/>
      </w:rPr>
    </w:lvl>
    <w:lvl w:ilvl="8" w:tplc="04270005" w:tentative="1">
      <w:start w:val="1"/>
      <w:numFmt w:val="bullet"/>
      <w:lvlText w:val=""/>
      <w:lvlJc w:val="left"/>
      <w:pPr>
        <w:ind w:left="6975" w:hanging="360"/>
      </w:pPr>
      <w:rPr>
        <w:rFonts w:ascii="Wingdings" w:hAnsi="Wingdings" w:hint="default"/>
      </w:rPr>
    </w:lvl>
  </w:abstractNum>
  <w:abstractNum w:abstractNumId="42" w15:restartNumberingAfterBreak="0">
    <w:nsid w:val="7B4A21E6"/>
    <w:multiLevelType w:val="hybridMultilevel"/>
    <w:tmpl w:val="90F6AD0A"/>
    <w:lvl w:ilvl="0" w:tplc="BC661E3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7F135484"/>
    <w:multiLevelType w:val="hybridMultilevel"/>
    <w:tmpl w:val="0E0C2920"/>
    <w:lvl w:ilvl="0" w:tplc="E0CC905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41395632">
    <w:abstractNumId w:val="6"/>
  </w:num>
  <w:num w:numId="2" w16cid:durableId="90901190">
    <w:abstractNumId w:val="27"/>
  </w:num>
  <w:num w:numId="3" w16cid:durableId="1501384003">
    <w:abstractNumId w:val="9"/>
  </w:num>
  <w:num w:numId="4" w16cid:durableId="600843196">
    <w:abstractNumId w:val="8"/>
  </w:num>
  <w:num w:numId="5" w16cid:durableId="667370654">
    <w:abstractNumId w:val="23"/>
  </w:num>
  <w:num w:numId="6" w16cid:durableId="1825387016">
    <w:abstractNumId w:val="7"/>
  </w:num>
  <w:num w:numId="7" w16cid:durableId="553587458">
    <w:abstractNumId w:val="35"/>
  </w:num>
  <w:num w:numId="8" w16cid:durableId="97144550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88376305">
    <w:abstractNumId w:val="1"/>
  </w:num>
  <w:num w:numId="10" w16cid:durableId="1002657720">
    <w:abstractNumId w:val="37"/>
  </w:num>
  <w:num w:numId="11" w16cid:durableId="1922518466">
    <w:abstractNumId w:val="38"/>
  </w:num>
  <w:num w:numId="12" w16cid:durableId="580869477">
    <w:abstractNumId w:val="18"/>
  </w:num>
  <w:num w:numId="13" w16cid:durableId="1838224597">
    <w:abstractNumId w:val="11"/>
  </w:num>
  <w:num w:numId="14" w16cid:durableId="1785610032">
    <w:abstractNumId w:val="32"/>
  </w:num>
  <w:num w:numId="15" w16cid:durableId="1971550461">
    <w:abstractNumId w:val="28"/>
  </w:num>
  <w:num w:numId="16" w16cid:durableId="21134604">
    <w:abstractNumId w:val="26"/>
  </w:num>
  <w:num w:numId="17" w16cid:durableId="688068554">
    <w:abstractNumId w:val="39"/>
  </w:num>
  <w:num w:numId="18" w16cid:durableId="1656102765">
    <w:abstractNumId w:val="20"/>
  </w:num>
  <w:num w:numId="19" w16cid:durableId="1940063519">
    <w:abstractNumId w:val="14"/>
  </w:num>
  <w:num w:numId="20" w16cid:durableId="421608822">
    <w:abstractNumId w:val="22"/>
  </w:num>
  <w:num w:numId="21" w16cid:durableId="2010206867">
    <w:abstractNumId w:val="2"/>
  </w:num>
  <w:num w:numId="22" w16cid:durableId="753824464">
    <w:abstractNumId w:val="24"/>
  </w:num>
  <w:num w:numId="23" w16cid:durableId="774835412">
    <w:abstractNumId w:val="17"/>
  </w:num>
  <w:num w:numId="24" w16cid:durableId="1146895345">
    <w:abstractNumId w:val="25"/>
  </w:num>
  <w:num w:numId="25" w16cid:durableId="1847086818">
    <w:abstractNumId w:val="5"/>
  </w:num>
  <w:num w:numId="26" w16cid:durableId="1782601318">
    <w:abstractNumId w:val="15"/>
  </w:num>
  <w:num w:numId="27" w16cid:durableId="516887800">
    <w:abstractNumId w:val="29"/>
  </w:num>
  <w:num w:numId="28" w16cid:durableId="940335619">
    <w:abstractNumId w:val="40"/>
  </w:num>
  <w:num w:numId="29" w16cid:durableId="1284271809">
    <w:abstractNumId w:val="3"/>
  </w:num>
  <w:num w:numId="30" w16cid:durableId="405538153">
    <w:abstractNumId w:val="41"/>
  </w:num>
  <w:num w:numId="31" w16cid:durableId="335957051">
    <w:abstractNumId w:val="43"/>
  </w:num>
  <w:num w:numId="32" w16cid:durableId="89013611">
    <w:abstractNumId w:val="12"/>
  </w:num>
  <w:num w:numId="33" w16cid:durableId="136763449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43774645">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0325801">
    <w:abstractNumId w:val="31"/>
  </w:num>
  <w:num w:numId="36" w16cid:durableId="1638796904">
    <w:abstractNumId w:val="21"/>
  </w:num>
  <w:num w:numId="37" w16cid:durableId="1247689710">
    <w:abstractNumId w:val="34"/>
  </w:num>
  <w:num w:numId="38" w16cid:durableId="74973833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47416885">
    <w:abstractNumId w:val="16"/>
  </w:num>
  <w:num w:numId="40" w16cid:durableId="1773085969">
    <w:abstractNumId w:val="10"/>
  </w:num>
  <w:num w:numId="41" w16cid:durableId="2065253334">
    <w:abstractNumId w:val="13"/>
  </w:num>
  <w:num w:numId="42" w16cid:durableId="1918975429">
    <w:abstractNumId w:val="4"/>
  </w:num>
  <w:num w:numId="43" w16cid:durableId="519007915">
    <w:abstractNumId w:val="0"/>
  </w:num>
  <w:num w:numId="44" w16cid:durableId="2134975882">
    <w:abstractNumId w:val="3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87"/>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8A4"/>
    <w:rsid w:val="0000030D"/>
    <w:rsid w:val="000003A1"/>
    <w:rsid w:val="00000800"/>
    <w:rsid w:val="00000FE9"/>
    <w:rsid w:val="0000118C"/>
    <w:rsid w:val="00001A8A"/>
    <w:rsid w:val="0000200D"/>
    <w:rsid w:val="0000357C"/>
    <w:rsid w:val="00003B0B"/>
    <w:rsid w:val="00003CF1"/>
    <w:rsid w:val="00004C4D"/>
    <w:rsid w:val="0000549B"/>
    <w:rsid w:val="000054FA"/>
    <w:rsid w:val="0000579E"/>
    <w:rsid w:val="00005FC7"/>
    <w:rsid w:val="00006D7B"/>
    <w:rsid w:val="00010161"/>
    <w:rsid w:val="0001058B"/>
    <w:rsid w:val="00011245"/>
    <w:rsid w:val="00011908"/>
    <w:rsid w:val="000125FA"/>
    <w:rsid w:val="00013AFF"/>
    <w:rsid w:val="00013E81"/>
    <w:rsid w:val="00013F25"/>
    <w:rsid w:val="00014109"/>
    <w:rsid w:val="00014C8B"/>
    <w:rsid w:val="00015267"/>
    <w:rsid w:val="000154B8"/>
    <w:rsid w:val="00015690"/>
    <w:rsid w:val="00015829"/>
    <w:rsid w:val="00015872"/>
    <w:rsid w:val="00016B57"/>
    <w:rsid w:val="0001748B"/>
    <w:rsid w:val="00017F45"/>
    <w:rsid w:val="000205E2"/>
    <w:rsid w:val="0002070A"/>
    <w:rsid w:val="000207EA"/>
    <w:rsid w:val="000208DE"/>
    <w:rsid w:val="000214D8"/>
    <w:rsid w:val="00023B13"/>
    <w:rsid w:val="00024191"/>
    <w:rsid w:val="0002451D"/>
    <w:rsid w:val="000248E1"/>
    <w:rsid w:val="00024DD6"/>
    <w:rsid w:val="00024FEB"/>
    <w:rsid w:val="000255F9"/>
    <w:rsid w:val="000259A8"/>
    <w:rsid w:val="00025BBE"/>
    <w:rsid w:val="00026A54"/>
    <w:rsid w:val="00026A92"/>
    <w:rsid w:val="00026AB3"/>
    <w:rsid w:val="00027582"/>
    <w:rsid w:val="00027A32"/>
    <w:rsid w:val="000305D4"/>
    <w:rsid w:val="000316DF"/>
    <w:rsid w:val="00031CE1"/>
    <w:rsid w:val="00032109"/>
    <w:rsid w:val="000324EB"/>
    <w:rsid w:val="000328E1"/>
    <w:rsid w:val="00032BE6"/>
    <w:rsid w:val="000332D0"/>
    <w:rsid w:val="00033577"/>
    <w:rsid w:val="000338B2"/>
    <w:rsid w:val="00033AD7"/>
    <w:rsid w:val="00033DB7"/>
    <w:rsid w:val="00034354"/>
    <w:rsid w:val="00034779"/>
    <w:rsid w:val="000352A0"/>
    <w:rsid w:val="00035408"/>
    <w:rsid w:val="00035F81"/>
    <w:rsid w:val="000362B0"/>
    <w:rsid w:val="00036B95"/>
    <w:rsid w:val="00036ECE"/>
    <w:rsid w:val="00036FDC"/>
    <w:rsid w:val="0003725B"/>
    <w:rsid w:val="00037A81"/>
    <w:rsid w:val="00037E26"/>
    <w:rsid w:val="000404A8"/>
    <w:rsid w:val="00040EAF"/>
    <w:rsid w:val="00041A0B"/>
    <w:rsid w:val="000423BA"/>
    <w:rsid w:val="00042866"/>
    <w:rsid w:val="00043436"/>
    <w:rsid w:val="00043811"/>
    <w:rsid w:val="000445B9"/>
    <w:rsid w:val="00044BE0"/>
    <w:rsid w:val="000451C5"/>
    <w:rsid w:val="00045CA7"/>
    <w:rsid w:val="00046105"/>
    <w:rsid w:val="00046772"/>
    <w:rsid w:val="00046D82"/>
    <w:rsid w:val="000470E9"/>
    <w:rsid w:val="00050535"/>
    <w:rsid w:val="00050831"/>
    <w:rsid w:val="00050D22"/>
    <w:rsid w:val="00051262"/>
    <w:rsid w:val="000518B6"/>
    <w:rsid w:val="00051DDC"/>
    <w:rsid w:val="000523DF"/>
    <w:rsid w:val="000525B3"/>
    <w:rsid w:val="000532C1"/>
    <w:rsid w:val="00054B26"/>
    <w:rsid w:val="00055789"/>
    <w:rsid w:val="0005594B"/>
    <w:rsid w:val="00055D4B"/>
    <w:rsid w:val="00056EB4"/>
    <w:rsid w:val="0005753E"/>
    <w:rsid w:val="00057F79"/>
    <w:rsid w:val="00060319"/>
    <w:rsid w:val="00061732"/>
    <w:rsid w:val="000618D8"/>
    <w:rsid w:val="00061B8F"/>
    <w:rsid w:val="00062B12"/>
    <w:rsid w:val="00062CC2"/>
    <w:rsid w:val="00062E6C"/>
    <w:rsid w:val="000640C0"/>
    <w:rsid w:val="000644CD"/>
    <w:rsid w:val="000646FD"/>
    <w:rsid w:val="000649F0"/>
    <w:rsid w:val="00064D18"/>
    <w:rsid w:val="00065541"/>
    <w:rsid w:val="00065BAD"/>
    <w:rsid w:val="0006668A"/>
    <w:rsid w:val="00066EF2"/>
    <w:rsid w:val="00066F3D"/>
    <w:rsid w:val="00067160"/>
    <w:rsid w:val="00067C8C"/>
    <w:rsid w:val="00070128"/>
    <w:rsid w:val="00070301"/>
    <w:rsid w:val="00070E25"/>
    <w:rsid w:val="00071241"/>
    <w:rsid w:val="00071534"/>
    <w:rsid w:val="0007294E"/>
    <w:rsid w:val="0007348D"/>
    <w:rsid w:val="0007358B"/>
    <w:rsid w:val="000743FB"/>
    <w:rsid w:val="000746D7"/>
    <w:rsid w:val="0007481F"/>
    <w:rsid w:val="000752C2"/>
    <w:rsid w:val="0007539F"/>
    <w:rsid w:val="00075A9E"/>
    <w:rsid w:val="00076749"/>
    <w:rsid w:val="000767F9"/>
    <w:rsid w:val="00076CCA"/>
    <w:rsid w:val="000774A0"/>
    <w:rsid w:val="000775AA"/>
    <w:rsid w:val="0007790E"/>
    <w:rsid w:val="00077B08"/>
    <w:rsid w:val="00077C39"/>
    <w:rsid w:val="00077E4C"/>
    <w:rsid w:val="00077EF3"/>
    <w:rsid w:val="000802E8"/>
    <w:rsid w:val="000804EC"/>
    <w:rsid w:val="00080E8E"/>
    <w:rsid w:val="00082206"/>
    <w:rsid w:val="00082775"/>
    <w:rsid w:val="00083C30"/>
    <w:rsid w:val="00083CDE"/>
    <w:rsid w:val="00084059"/>
    <w:rsid w:val="000853CC"/>
    <w:rsid w:val="00085442"/>
    <w:rsid w:val="000854CA"/>
    <w:rsid w:val="00085E1D"/>
    <w:rsid w:val="00086061"/>
    <w:rsid w:val="00086533"/>
    <w:rsid w:val="0008745A"/>
    <w:rsid w:val="000879EB"/>
    <w:rsid w:val="00087DA7"/>
    <w:rsid w:val="00090D93"/>
    <w:rsid w:val="000917E0"/>
    <w:rsid w:val="00091E66"/>
    <w:rsid w:val="00091FD1"/>
    <w:rsid w:val="00092597"/>
    <w:rsid w:val="00092B28"/>
    <w:rsid w:val="00092DA2"/>
    <w:rsid w:val="000930FC"/>
    <w:rsid w:val="00094057"/>
    <w:rsid w:val="00095119"/>
    <w:rsid w:val="00095584"/>
    <w:rsid w:val="00095B17"/>
    <w:rsid w:val="00095BD4"/>
    <w:rsid w:val="00095DE9"/>
    <w:rsid w:val="000962BF"/>
    <w:rsid w:val="00096E50"/>
    <w:rsid w:val="00097AC7"/>
    <w:rsid w:val="000A0847"/>
    <w:rsid w:val="000A0B7C"/>
    <w:rsid w:val="000A0C03"/>
    <w:rsid w:val="000A1361"/>
    <w:rsid w:val="000A14DC"/>
    <w:rsid w:val="000A251D"/>
    <w:rsid w:val="000A26CF"/>
    <w:rsid w:val="000A2BFA"/>
    <w:rsid w:val="000A51E1"/>
    <w:rsid w:val="000A553C"/>
    <w:rsid w:val="000A5907"/>
    <w:rsid w:val="000A6469"/>
    <w:rsid w:val="000A71A3"/>
    <w:rsid w:val="000A71C6"/>
    <w:rsid w:val="000A753E"/>
    <w:rsid w:val="000B0CD7"/>
    <w:rsid w:val="000B1489"/>
    <w:rsid w:val="000B1563"/>
    <w:rsid w:val="000B1ACD"/>
    <w:rsid w:val="000B1D90"/>
    <w:rsid w:val="000B1E51"/>
    <w:rsid w:val="000B1EC3"/>
    <w:rsid w:val="000B222E"/>
    <w:rsid w:val="000B3806"/>
    <w:rsid w:val="000B44FE"/>
    <w:rsid w:val="000B4CCD"/>
    <w:rsid w:val="000B4EE4"/>
    <w:rsid w:val="000B504E"/>
    <w:rsid w:val="000B5119"/>
    <w:rsid w:val="000B5161"/>
    <w:rsid w:val="000B54DF"/>
    <w:rsid w:val="000B5894"/>
    <w:rsid w:val="000B60D4"/>
    <w:rsid w:val="000B60F5"/>
    <w:rsid w:val="000B64B4"/>
    <w:rsid w:val="000B6A11"/>
    <w:rsid w:val="000B6A49"/>
    <w:rsid w:val="000B719E"/>
    <w:rsid w:val="000B7816"/>
    <w:rsid w:val="000B7CDD"/>
    <w:rsid w:val="000C027D"/>
    <w:rsid w:val="000C02DE"/>
    <w:rsid w:val="000C0569"/>
    <w:rsid w:val="000C0D7F"/>
    <w:rsid w:val="000C161C"/>
    <w:rsid w:val="000C1AE4"/>
    <w:rsid w:val="000C2B1C"/>
    <w:rsid w:val="000C2C10"/>
    <w:rsid w:val="000C2E20"/>
    <w:rsid w:val="000C3353"/>
    <w:rsid w:val="000C4409"/>
    <w:rsid w:val="000C4458"/>
    <w:rsid w:val="000C59AF"/>
    <w:rsid w:val="000C66A8"/>
    <w:rsid w:val="000C66C3"/>
    <w:rsid w:val="000C68AF"/>
    <w:rsid w:val="000C6982"/>
    <w:rsid w:val="000C7191"/>
    <w:rsid w:val="000C7364"/>
    <w:rsid w:val="000D00AC"/>
    <w:rsid w:val="000D070B"/>
    <w:rsid w:val="000D1058"/>
    <w:rsid w:val="000D1C17"/>
    <w:rsid w:val="000D35EB"/>
    <w:rsid w:val="000D3856"/>
    <w:rsid w:val="000D4071"/>
    <w:rsid w:val="000D4997"/>
    <w:rsid w:val="000D4B0A"/>
    <w:rsid w:val="000D4C65"/>
    <w:rsid w:val="000D541C"/>
    <w:rsid w:val="000D5E80"/>
    <w:rsid w:val="000D6520"/>
    <w:rsid w:val="000D652E"/>
    <w:rsid w:val="000D6F98"/>
    <w:rsid w:val="000D76D0"/>
    <w:rsid w:val="000E04F8"/>
    <w:rsid w:val="000E1186"/>
    <w:rsid w:val="000E1279"/>
    <w:rsid w:val="000E134C"/>
    <w:rsid w:val="000E1455"/>
    <w:rsid w:val="000E19BA"/>
    <w:rsid w:val="000E1E23"/>
    <w:rsid w:val="000E23DC"/>
    <w:rsid w:val="000E2E2B"/>
    <w:rsid w:val="000E2E2C"/>
    <w:rsid w:val="000E3264"/>
    <w:rsid w:val="000E3C76"/>
    <w:rsid w:val="000E4336"/>
    <w:rsid w:val="000E46A3"/>
    <w:rsid w:val="000E4B6F"/>
    <w:rsid w:val="000E4ED2"/>
    <w:rsid w:val="000E5188"/>
    <w:rsid w:val="000E5430"/>
    <w:rsid w:val="000E54E2"/>
    <w:rsid w:val="000E595D"/>
    <w:rsid w:val="000E5A78"/>
    <w:rsid w:val="000E68B2"/>
    <w:rsid w:val="000E6F86"/>
    <w:rsid w:val="000E7413"/>
    <w:rsid w:val="000E7A64"/>
    <w:rsid w:val="000E7CA5"/>
    <w:rsid w:val="000F0525"/>
    <w:rsid w:val="000F1327"/>
    <w:rsid w:val="000F2FF4"/>
    <w:rsid w:val="000F3B0A"/>
    <w:rsid w:val="000F41E5"/>
    <w:rsid w:val="000F4721"/>
    <w:rsid w:val="000F4E79"/>
    <w:rsid w:val="000F500F"/>
    <w:rsid w:val="000F59A9"/>
    <w:rsid w:val="000F670D"/>
    <w:rsid w:val="000F7617"/>
    <w:rsid w:val="000F7D60"/>
    <w:rsid w:val="00100011"/>
    <w:rsid w:val="00101492"/>
    <w:rsid w:val="00102A0C"/>
    <w:rsid w:val="00102A7D"/>
    <w:rsid w:val="001036C8"/>
    <w:rsid w:val="00104EAB"/>
    <w:rsid w:val="001063AF"/>
    <w:rsid w:val="001072AD"/>
    <w:rsid w:val="00107353"/>
    <w:rsid w:val="0010737D"/>
    <w:rsid w:val="00107472"/>
    <w:rsid w:val="00107565"/>
    <w:rsid w:val="00107F3E"/>
    <w:rsid w:val="0011011B"/>
    <w:rsid w:val="001102B9"/>
    <w:rsid w:val="001108B2"/>
    <w:rsid w:val="0011119E"/>
    <w:rsid w:val="00111FF6"/>
    <w:rsid w:val="00112792"/>
    <w:rsid w:val="00112E54"/>
    <w:rsid w:val="00113257"/>
    <w:rsid w:val="00113271"/>
    <w:rsid w:val="00113598"/>
    <w:rsid w:val="001136E1"/>
    <w:rsid w:val="0011375B"/>
    <w:rsid w:val="00113A5B"/>
    <w:rsid w:val="001140E7"/>
    <w:rsid w:val="0011427A"/>
    <w:rsid w:val="001142D8"/>
    <w:rsid w:val="00115288"/>
    <w:rsid w:val="00115674"/>
    <w:rsid w:val="00115A31"/>
    <w:rsid w:val="00116754"/>
    <w:rsid w:val="00117430"/>
    <w:rsid w:val="001177AB"/>
    <w:rsid w:val="001215C2"/>
    <w:rsid w:val="0012345A"/>
    <w:rsid w:val="00123FCA"/>
    <w:rsid w:val="0012407F"/>
    <w:rsid w:val="001247BB"/>
    <w:rsid w:val="001259DA"/>
    <w:rsid w:val="001266DD"/>
    <w:rsid w:val="00126BA3"/>
    <w:rsid w:val="0012737D"/>
    <w:rsid w:val="001274AC"/>
    <w:rsid w:val="0012767D"/>
    <w:rsid w:val="001305A2"/>
    <w:rsid w:val="00130E03"/>
    <w:rsid w:val="00130E93"/>
    <w:rsid w:val="00131102"/>
    <w:rsid w:val="001311BD"/>
    <w:rsid w:val="00131ACD"/>
    <w:rsid w:val="001322C4"/>
    <w:rsid w:val="00132CEA"/>
    <w:rsid w:val="00132DD2"/>
    <w:rsid w:val="00132DD7"/>
    <w:rsid w:val="00132F39"/>
    <w:rsid w:val="0013326B"/>
    <w:rsid w:val="001336F2"/>
    <w:rsid w:val="00133D1E"/>
    <w:rsid w:val="0013425B"/>
    <w:rsid w:val="00134608"/>
    <w:rsid w:val="00135C30"/>
    <w:rsid w:val="00135DAE"/>
    <w:rsid w:val="001361C6"/>
    <w:rsid w:val="0013669E"/>
    <w:rsid w:val="00136756"/>
    <w:rsid w:val="001370B0"/>
    <w:rsid w:val="001372B9"/>
    <w:rsid w:val="00137462"/>
    <w:rsid w:val="00137C31"/>
    <w:rsid w:val="00137E4D"/>
    <w:rsid w:val="00137E89"/>
    <w:rsid w:val="00140177"/>
    <w:rsid w:val="00140355"/>
    <w:rsid w:val="001410E8"/>
    <w:rsid w:val="00141487"/>
    <w:rsid w:val="00141618"/>
    <w:rsid w:val="001423CF"/>
    <w:rsid w:val="001424CC"/>
    <w:rsid w:val="001426ED"/>
    <w:rsid w:val="001434DC"/>
    <w:rsid w:val="00143644"/>
    <w:rsid w:val="001443DB"/>
    <w:rsid w:val="00144711"/>
    <w:rsid w:val="00145A22"/>
    <w:rsid w:val="00145F81"/>
    <w:rsid w:val="00145FD2"/>
    <w:rsid w:val="00146786"/>
    <w:rsid w:val="0014739E"/>
    <w:rsid w:val="001479EF"/>
    <w:rsid w:val="00147C8A"/>
    <w:rsid w:val="00147CC8"/>
    <w:rsid w:val="00147D70"/>
    <w:rsid w:val="0015022F"/>
    <w:rsid w:val="0015069D"/>
    <w:rsid w:val="00150A46"/>
    <w:rsid w:val="00151322"/>
    <w:rsid w:val="00151552"/>
    <w:rsid w:val="001517AA"/>
    <w:rsid w:val="00151A7B"/>
    <w:rsid w:val="00151B3D"/>
    <w:rsid w:val="00153429"/>
    <w:rsid w:val="001534DA"/>
    <w:rsid w:val="0015439D"/>
    <w:rsid w:val="001548FA"/>
    <w:rsid w:val="001557FC"/>
    <w:rsid w:val="00155B04"/>
    <w:rsid w:val="00155E45"/>
    <w:rsid w:val="00157169"/>
    <w:rsid w:val="001577E0"/>
    <w:rsid w:val="00157F49"/>
    <w:rsid w:val="001606F9"/>
    <w:rsid w:val="00160FC6"/>
    <w:rsid w:val="00161460"/>
    <w:rsid w:val="0016278D"/>
    <w:rsid w:val="001629CA"/>
    <w:rsid w:val="00163504"/>
    <w:rsid w:val="001639F0"/>
    <w:rsid w:val="00164F7B"/>
    <w:rsid w:val="00166A73"/>
    <w:rsid w:val="00167703"/>
    <w:rsid w:val="0016781C"/>
    <w:rsid w:val="00171452"/>
    <w:rsid w:val="001714F1"/>
    <w:rsid w:val="001715A5"/>
    <w:rsid w:val="00171D14"/>
    <w:rsid w:val="00172184"/>
    <w:rsid w:val="00172741"/>
    <w:rsid w:val="0017295E"/>
    <w:rsid w:val="00173449"/>
    <w:rsid w:val="00173C57"/>
    <w:rsid w:val="00173CF0"/>
    <w:rsid w:val="0017415C"/>
    <w:rsid w:val="001744D5"/>
    <w:rsid w:val="001746A8"/>
    <w:rsid w:val="00174AEE"/>
    <w:rsid w:val="00174BE7"/>
    <w:rsid w:val="001753CE"/>
    <w:rsid w:val="00175558"/>
    <w:rsid w:val="001756D0"/>
    <w:rsid w:val="0017603A"/>
    <w:rsid w:val="001760F5"/>
    <w:rsid w:val="001763DA"/>
    <w:rsid w:val="00176472"/>
    <w:rsid w:val="0017688F"/>
    <w:rsid w:val="0017699D"/>
    <w:rsid w:val="00176E86"/>
    <w:rsid w:val="00176F9D"/>
    <w:rsid w:val="001774CF"/>
    <w:rsid w:val="00177574"/>
    <w:rsid w:val="001778BC"/>
    <w:rsid w:val="001779D3"/>
    <w:rsid w:val="00177B59"/>
    <w:rsid w:val="00180005"/>
    <w:rsid w:val="00180C4D"/>
    <w:rsid w:val="001812F7"/>
    <w:rsid w:val="00181775"/>
    <w:rsid w:val="00181A08"/>
    <w:rsid w:val="001823B2"/>
    <w:rsid w:val="00183044"/>
    <w:rsid w:val="00183116"/>
    <w:rsid w:val="00183368"/>
    <w:rsid w:val="001840F0"/>
    <w:rsid w:val="0018475D"/>
    <w:rsid w:val="001848CB"/>
    <w:rsid w:val="00184A02"/>
    <w:rsid w:val="00184E2E"/>
    <w:rsid w:val="00186580"/>
    <w:rsid w:val="00186D81"/>
    <w:rsid w:val="00187C93"/>
    <w:rsid w:val="00190F74"/>
    <w:rsid w:val="0019121D"/>
    <w:rsid w:val="0019280A"/>
    <w:rsid w:val="00192DF0"/>
    <w:rsid w:val="001930E6"/>
    <w:rsid w:val="00193594"/>
    <w:rsid w:val="0019379B"/>
    <w:rsid w:val="0019461C"/>
    <w:rsid w:val="001948BE"/>
    <w:rsid w:val="001952A5"/>
    <w:rsid w:val="00195615"/>
    <w:rsid w:val="00195D5D"/>
    <w:rsid w:val="00196719"/>
    <w:rsid w:val="00196B20"/>
    <w:rsid w:val="00196CE6"/>
    <w:rsid w:val="001977F9"/>
    <w:rsid w:val="00197C0D"/>
    <w:rsid w:val="001A05DE"/>
    <w:rsid w:val="001A1595"/>
    <w:rsid w:val="001A1A48"/>
    <w:rsid w:val="001A1E69"/>
    <w:rsid w:val="001A2605"/>
    <w:rsid w:val="001A2745"/>
    <w:rsid w:val="001A28C2"/>
    <w:rsid w:val="001A32BB"/>
    <w:rsid w:val="001A381A"/>
    <w:rsid w:val="001A3B48"/>
    <w:rsid w:val="001A3BD0"/>
    <w:rsid w:val="001A4213"/>
    <w:rsid w:val="001A4782"/>
    <w:rsid w:val="001A480E"/>
    <w:rsid w:val="001A5499"/>
    <w:rsid w:val="001A584F"/>
    <w:rsid w:val="001A58D6"/>
    <w:rsid w:val="001A5AF3"/>
    <w:rsid w:val="001A6524"/>
    <w:rsid w:val="001A7433"/>
    <w:rsid w:val="001A7B12"/>
    <w:rsid w:val="001A7E23"/>
    <w:rsid w:val="001A7F01"/>
    <w:rsid w:val="001A7F36"/>
    <w:rsid w:val="001B07AF"/>
    <w:rsid w:val="001B1B8A"/>
    <w:rsid w:val="001B231C"/>
    <w:rsid w:val="001B2A0B"/>
    <w:rsid w:val="001B6512"/>
    <w:rsid w:val="001B6700"/>
    <w:rsid w:val="001B728F"/>
    <w:rsid w:val="001B76A9"/>
    <w:rsid w:val="001B7C57"/>
    <w:rsid w:val="001C01E9"/>
    <w:rsid w:val="001C0644"/>
    <w:rsid w:val="001C0810"/>
    <w:rsid w:val="001C0F18"/>
    <w:rsid w:val="001C1776"/>
    <w:rsid w:val="001C19F7"/>
    <w:rsid w:val="001C1BE4"/>
    <w:rsid w:val="001C229F"/>
    <w:rsid w:val="001C23ED"/>
    <w:rsid w:val="001C3597"/>
    <w:rsid w:val="001C3610"/>
    <w:rsid w:val="001C3902"/>
    <w:rsid w:val="001C4237"/>
    <w:rsid w:val="001C4251"/>
    <w:rsid w:val="001C486E"/>
    <w:rsid w:val="001C4959"/>
    <w:rsid w:val="001C4EB5"/>
    <w:rsid w:val="001C56CC"/>
    <w:rsid w:val="001C59E8"/>
    <w:rsid w:val="001C5B0E"/>
    <w:rsid w:val="001C636D"/>
    <w:rsid w:val="001C6A54"/>
    <w:rsid w:val="001C6CEB"/>
    <w:rsid w:val="001C717C"/>
    <w:rsid w:val="001C7728"/>
    <w:rsid w:val="001C78DC"/>
    <w:rsid w:val="001D08F5"/>
    <w:rsid w:val="001D0F76"/>
    <w:rsid w:val="001D21C0"/>
    <w:rsid w:val="001D3625"/>
    <w:rsid w:val="001D3A1D"/>
    <w:rsid w:val="001D3F71"/>
    <w:rsid w:val="001D42D4"/>
    <w:rsid w:val="001D4FD2"/>
    <w:rsid w:val="001D538F"/>
    <w:rsid w:val="001D5E1B"/>
    <w:rsid w:val="001D64C8"/>
    <w:rsid w:val="001D68E2"/>
    <w:rsid w:val="001D706C"/>
    <w:rsid w:val="001D74CA"/>
    <w:rsid w:val="001D7CD8"/>
    <w:rsid w:val="001D7D3E"/>
    <w:rsid w:val="001D7F47"/>
    <w:rsid w:val="001E00C4"/>
    <w:rsid w:val="001E00EA"/>
    <w:rsid w:val="001E0352"/>
    <w:rsid w:val="001E0609"/>
    <w:rsid w:val="001E1278"/>
    <w:rsid w:val="001E1377"/>
    <w:rsid w:val="001E1A08"/>
    <w:rsid w:val="001E1CE8"/>
    <w:rsid w:val="001E1D78"/>
    <w:rsid w:val="001E1E4D"/>
    <w:rsid w:val="001E3C6B"/>
    <w:rsid w:val="001E45AA"/>
    <w:rsid w:val="001E5531"/>
    <w:rsid w:val="001E57A5"/>
    <w:rsid w:val="001E5FA0"/>
    <w:rsid w:val="001E6345"/>
    <w:rsid w:val="001E64C1"/>
    <w:rsid w:val="001E663D"/>
    <w:rsid w:val="001E6A4C"/>
    <w:rsid w:val="001E6A99"/>
    <w:rsid w:val="001E6FAC"/>
    <w:rsid w:val="001E717B"/>
    <w:rsid w:val="001E7196"/>
    <w:rsid w:val="001E7461"/>
    <w:rsid w:val="001E746E"/>
    <w:rsid w:val="001E78CC"/>
    <w:rsid w:val="001F03AF"/>
    <w:rsid w:val="001F077F"/>
    <w:rsid w:val="001F0CC7"/>
    <w:rsid w:val="001F0F36"/>
    <w:rsid w:val="001F16AD"/>
    <w:rsid w:val="001F29C4"/>
    <w:rsid w:val="001F2F11"/>
    <w:rsid w:val="001F3ABC"/>
    <w:rsid w:val="001F3D96"/>
    <w:rsid w:val="001F4732"/>
    <w:rsid w:val="001F4ACB"/>
    <w:rsid w:val="001F4CEC"/>
    <w:rsid w:val="001F4E5A"/>
    <w:rsid w:val="001F5551"/>
    <w:rsid w:val="001F57D1"/>
    <w:rsid w:val="001F672A"/>
    <w:rsid w:val="001F708B"/>
    <w:rsid w:val="001F7170"/>
    <w:rsid w:val="001F7202"/>
    <w:rsid w:val="001F7D2A"/>
    <w:rsid w:val="001F7D34"/>
    <w:rsid w:val="001F7EBB"/>
    <w:rsid w:val="001F7ECD"/>
    <w:rsid w:val="00200990"/>
    <w:rsid w:val="00201027"/>
    <w:rsid w:val="002010E8"/>
    <w:rsid w:val="00201A81"/>
    <w:rsid w:val="00202105"/>
    <w:rsid w:val="00202145"/>
    <w:rsid w:val="002023F8"/>
    <w:rsid w:val="00202CB8"/>
    <w:rsid w:val="00202CED"/>
    <w:rsid w:val="00203021"/>
    <w:rsid w:val="0020399A"/>
    <w:rsid w:val="002039F6"/>
    <w:rsid w:val="00203AD6"/>
    <w:rsid w:val="00203D58"/>
    <w:rsid w:val="002042D7"/>
    <w:rsid w:val="00204531"/>
    <w:rsid w:val="0020481F"/>
    <w:rsid w:val="00204CD8"/>
    <w:rsid w:val="002052EE"/>
    <w:rsid w:val="0020556B"/>
    <w:rsid w:val="00205CB7"/>
    <w:rsid w:val="00205EB2"/>
    <w:rsid w:val="00206783"/>
    <w:rsid w:val="00206AFE"/>
    <w:rsid w:val="00206EBE"/>
    <w:rsid w:val="00206F85"/>
    <w:rsid w:val="00207414"/>
    <w:rsid w:val="0020754B"/>
    <w:rsid w:val="002105CC"/>
    <w:rsid w:val="00210750"/>
    <w:rsid w:val="00210B5C"/>
    <w:rsid w:val="00211427"/>
    <w:rsid w:val="00211F94"/>
    <w:rsid w:val="002126D6"/>
    <w:rsid w:val="002128B1"/>
    <w:rsid w:val="002128C3"/>
    <w:rsid w:val="0021294E"/>
    <w:rsid w:val="0021295D"/>
    <w:rsid w:val="00212CF7"/>
    <w:rsid w:val="00212D6E"/>
    <w:rsid w:val="0021304A"/>
    <w:rsid w:val="00213BC2"/>
    <w:rsid w:val="0021594C"/>
    <w:rsid w:val="00215FF2"/>
    <w:rsid w:val="0021667D"/>
    <w:rsid w:val="00216758"/>
    <w:rsid w:val="002170EB"/>
    <w:rsid w:val="00217DD0"/>
    <w:rsid w:val="002202DC"/>
    <w:rsid w:val="002208F9"/>
    <w:rsid w:val="00221C57"/>
    <w:rsid w:val="00222602"/>
    <w:rsid w:val="00222F0B"/>
    <w:rsid w:val="00222F35"/>
    <w:rsid w:val="00223045"/>
    <w:rsid w:val="0022307F"/>
    <w:rsid w:val="0022345A"/>
    <w:rsid w:val="002238B9"/>
    <w:rsid w:val="00223FF5"/>
    <w:rsid w:val="002244A8"/>
    <w:rsid w:val="00224573"/>
    <w:rsid w:val="00225E2E"/>
    <w:rsid w:val="00225F63"/>
    <w:rsid w:val="0022602E"/>
    <w:rsid w:val="002262A1"/>
    <w:rsid w:val="002263F3"/>
    <w:rsid w:val="00226C44"/>
    <w:rsid w:val="00226D54"/>
    <w:rsid w:val="00227246"/>
    <w:rsid w:val="0022758B"/>
    <w:rsid w:val="0022776F"/>
    <w:rsid w:val="00227A5C"/>
    <w:rsid w:val="0023062F"/>
    <w:rsid w:val="002320E8"/>
    <w:rsid w:val="00233290"/>
    <w:rsid w:val="0023400D"/>
    <w:rsid w:val="0023400E"/>
    <w:rsid w:val="002341B4"/>
    <w:rsid w:val="00235ABB"/>
    <w:rsid w:val="00236B4D"/>
    <w:rsid w:val="00236BD3"/>
    <w:rsid w:val="0023701D"/>
    <w:rsid w:val="00240698"/>
    <w:rsid w:val="002406FC"/>
    <w:rsid w:val="002422D2"/>
    <w:rsid w:val="0024282B"/>
    <w:rsid w:val="00243E70"/>
    <w:rsid w:val="0024401A"/>
    <w:rsid w:val="002441D9"/>
    <w:rsid w:val="00245012"/>
    <w:rsid w:val="002451D4"/>
    <w:rsid w:val="00245AFA"/>
    <w:rsid w:val="00245DEC"/>
    <w:rsid w:val="0024662B"/>
    <w:rsid w:val="0024664D"/>
    <w:rsid w:val="00246A44"/>
    <w:rsid w:val="00246C63"/>
    <w:rsid w:val="00246E0F"/>
    <w:rsid w:val="0024702A"/>
    <w:rsid w:val="00247F22"/>
    <w:rsid w:val="00247F67"/>
    <w:rsid w:val="002500DA"/>
    <w:rsid w:val="0025057C"/>
    <w:rsid w:val="00250C47"/>
    <w:rsid w:val="002514E0"/>
    <w:rsid w:val="00251797"/>
    <w:rsid w:val="00251983"/>
    <w:rsid w:val="0025221F"/>
    <w:rsid w:val="002530CE"/>
    <w:rsid w:val="00254572"/>
    <w:rsid w:val="0025465C"/>
    <w:rsid w:val="0025530C"/>
    <w:rsid w:val="0025583B"/>
    <w:rsid w:val="00255AB2"/>
    <w:rsid w:val="002564A3"/>
    <w:rsid w:val="00256508"/>
    <w:rsid w:val="00256942"/>
    <w:rsid w:val="00256CE3"/>
    <w:rsid w:val="00256EAB"/>
    <w:rsid w:val="00257D08"/>
    <w:rsid w:val="00257FB1"/>
    <w:rsid w:val="00260462"/>
    <w:rsid w:val="0026060D"/>
    <w:rsid w:val="0026076E"/>
    <w:rsid w:val="0026094D"/>
    <w:rsid w:val="00261131"/>
    <w:rsid w:val="0026230C"/>
    <w:rsid w:val="00263100"/>
    <w:rsid w:val="002631FD"/>
    <w:rsid w:val="002648F3"/>
    <w:rsid w:val="00264A59"/>
    <w:rsid w:val="00265D5D"/>
    <w:rsid w:val="00266809"/>
    <w:rsid w:val="00266A56"/>
    <w:rsid w:val="0027018F"/>
    <w:rsid w:val="002702E6"/>
    <w:rsid w:val="002708FF"/>
    <w:rsid w:val="00270D3E"/>
    <w:rsid w:val="00270DD3"/>
    <w:rsid w:val="002717B4"/>
    <w:rsid w:val="00272121"/>
    <w:rsid w:val="002724FE"/>
    <w:rsid w:val="0027277D"/>
    <w:rsid w:val="00272EE2"/>
    <w:rsid w:val="0027315C"/>
    <w:rsid w:val="002733F2"/>
    <w:rsid w:val="002734B6"/>
    <w:rsid w:val="00273E71"/>
    <w:rsid w:val="00274B50"/>
    <w:rsid w:val="00274CDF"/>
    <w:rsid w:val="00275334"/>
    <w:rsid w:val="002754E4"/>
    <w:rsid w:val="002754F4"/>
    <w:rsid w:val="00276437"/>
    <w:rsid w:val="00276529"/>
    <w:rsid w:val="00276580"/>
    <w:rsid w:val="00277040"/>
    <w:rsid w:val="00277EF8"/>
    <w:rsid w:val="0028024A"/>
    <w:rsid w:val="00280B93"/>
    <w:rsid w:val="00280DD3"/>
    <w:rsid w:val="002812C9"/>
    <w:rsid w:val="00282C61"/>
    <w:rsid w:val="00283225"/>
    <w:rsid w:val="00283C59"/>
    <w:rsid w:val="00284320"/>
    <w:rsid w:val="00284825"/>
    <w:rsid w:val="00284A57"/>
    <w:rsid w:val="00284A93"/>
    <w:rsid w:val="00284B45"/>
    <w:rsid w:val="00285835"/>
    <w:rsid w:val="00285C7D"/>
    <w:rsid w:val="00285F67"/>
    <w:rsid w:val="002861E1"/>
    <w:rsid w:val="002863F2"/>
    <w:rsid w:val="00286A23"/>
    <w:rsid w:val="00286BB2"/>
    <w:rsid w:val="00287C3F"/>
    <w:rsid w:val="00290375"/>
    <w:rsid w:val="00291A66"/>
    <w:rsid w:val="0029202C"/>
    <w:rsid w:val="0029227B"/>
    <w:rsid w:val="0029242D"/>
    <w:rsid w:val="00292683"/>
    <w:rsid w:val="00292689"/>
    <w:rsid w:val="00292854"/>
    <w:rsid w:val="00292BBA"/>
    <w:rsid w:val="00292CF5"/>
    <w:rsid w:val="00293109"/>
    <w:rsid w:val="002938E5"/>
    <w:rsid w:val="0029401B"/>
    <w:rsid w:val="002946CF"/>
    <w:rsid w:val="0029487A"/>
    <w:rsid w:val="002949B1"/>
    <w:rsid w:val="0029526B"/>
    <w:rsid w:val="0029535C"/>
    <w:rsid w:val="0029568C"/>
    <w:rsid w:val="00295838"/>
    <w:rsid w:val="00295F61"/>
    <w:rsid w:val="00296DBC"/>
    <w:rsid w:val="00297AD4"/>
    <w:rsid w:val="002A043C"/>
    <w:rsid w:val="002A0D2B"/>
    <w:rsid w:val="002A10A0"/>
    <w:rsid w:val="002A1150"/>
    <w:rsid w:val="002A1A89"/>
    <w:rsid w:val="002A329A"/>
    <w:rsid w:val="002A35D2"/>
    <w:rsid w:val="002A37F5"/>
    <w:rsid w:val="002A4986"/>
    <w:rsid w:val="002A4A8B"/>
    <w:rsid w:val="002A4BF1"/>
    <w:rsid w:val="002A5969"/>
    <w:rsid w:val="002A75C5"/>
    <w:rsid w:val="002A7768"/>
    <w:rsid w:val="002B10E0"/>
    <w:rsid w:val="002B19C4"/>
    <w:rsid w:val="002B3516"/>
    <w:rsid w:val="002B3C0A"/>
    <w:rsid w:val="002B3F08"/>
    <w:rsid w:val="002B4435"/>
    <w:rsid w:val="002B44B5"/>
    <w:rsid w:val="002B4594"/>
    <w:rsid w:val="002B4E1F"/>
    <w:rsid w:val="002B5A09"/>
    <w:rsid w:val="002B5A0A"/>
    <w:rsid w:val="002B5E09"/>
    <w:rsid w:val="002B6EF7"/>
    <w:rsid w:val="002B7089"/>
    <w:rsid w:val="002B7317"/>
    <w:rsid w:val="002B732F"/>
    <w:rsid w:val="002B7E0B"/>
    <w:rsid w:val="002C07B7"/>
    <w:rsid w:val="002C197B"/>
    <w:rsid w:val="002C22AD"/>
    <w:rsid w:val="002C2D72"/>
    <w:rsid w:val="002C388A"/>
    <w:rsid w:val="002C449A"/>
    <w:rsid w:val="002C46A1"/>
    <w:rsid w:val="002C4744"/>
    <w:rsid w:val="002C64C3"/>
    <w:rsid w:val="002C703E"/>
    <w:rsid w:val="002D05C2"/>
    <w:rsid w:val="002D097E"/>
    <w:rsid w:val="002D0A9F"/>
    <w:rsid w:val="002D16B4"/>
    <w:rsid w:val="002D2181"/>
    <w:rsid w:val="002D2D4E"/>
    <w:rsid w:val="002D330D"/>
    <w:rsid w:val="002D3ABA"/>
    <w:rsid w:val="002D40DA"/>
    <w:rsid w:val="002D482F"/>
    <w:rsid w:val="002D506B"/>
    <w:rsid w:val="002D53C4"/>
    <w:rsid w:val="002D59A5"/>
    <w:rsid w:val="002D5BA5"/>
    <w:rsid w:val="002D6149"/>
    <w:rsid w:val="002D63AE"/>
    <w:rsid w:val="002D683E"/>
    <w:rsid w:val="002D77D3"/>
    <w:rsid w:val="002D7A01"/>
    <w:rsid w:val="002D7CF3"/>
    <w:rsid w:val="002D7FD6"/>
    <w:rsid w:val="002E0F2B"/>
    <w:rsid w:val="002E0FA9"/>
    <w:rsid w:val="002E136F"/>
    <w:rsid w:val="002E1513"/>
    <w:rsid w:val="002E2967"/>
    <w:rsid w:val="002E2B0E"/>
    <w:rsid w:val="002E3D32"/>
    <w:rsid w:val="002E3D48"/>
    <w:rsid w:val="002E43E1"/>
    <w:rsid w:val="002E5EA1"/>
    <w:rsid w:val="002E7320"/>
    <w:rsid w:val="002E74E4"/>
    <w:rsid w:val="002E7507"/>
    <w:rsid w:val="002E7CB4"/>
    <w:rsid w:val="002F018D"/>
    <w:rsid w:val="002F0229"/>
    <w:rsid w:val="002F0390"/>
    <w:rsid w:val="002F0AFB"/>
    <w:rsid w:val="002F16FA"/>
    <w:rsid w:val="002F17A2"/>
    <w:rsid w:val="002F221C"/>
    <w:rsid w:val="002F28EF"/>
    <w:rsid w:val="002F2EBB"/>
    <w:rsid w:val="002F3578"/>
    <w:rsid w:val="002F36F4"/>
    <w:rsid w:val="002F3A7B"/>
    <w:rsid w:val="002F5B83"/>
    <w:rsid w:val="002F5CBB"/>
    <w:rsid w:val="002F5DE0"/>
    <w:rsid w:val="002F7B99"/>
    <w:rsid w:val="002F7C77"/>
    <w:rsid w:val="002F7C7C"/>
    <w:rsid w:val="0030030C"/>
    <w:rsid w:val="003004EB"/>
    <w:rsid w:val="00300B4E"/>
    <w:rsid w:val="00300CE0"/>
    <w:rsid w:val="00300D11"/>
    <w:rsid w:val="00301672"/>
    <w:rsid w:val="00301AE3"/>
    <w:rsid w:val="00301B95"/>
    <w:rsid w:val="00302B29"/>
    <w:rsid w:val="00302BA4"/>
    <w:rsid w:val="00303E37"/>
    <w:rsid w:val="00304420"/>
    <w:rsid w:val="003046F6"/>
    <w:rsid w:val="00304FE1"/>
    <w:rsid w:val="00305A44"/>
    <w:rsid w:val="00305E44"/>
    <w:rsid w:val="003065C9"/>
    <w:rsid w:val="003067A4"/>
    <w:rsid w:val="003067C4"/>
    <w:rsid w:val="003076F5"/>
    <w:rsid w:val="00307D2B"/>
    <w:rsid w:val="0031014E"/>
    <w:rsid w:val="003101E8"/>
    <w:rsid w:val="0031052D"/>
    <w:rsid w:val="003109BB"/>
    <w:rsid w:val="00310E71"/>
    <w:rsid w:val="00312748"/>
    <w:rsid w:val="00312C44"/>
    <w:rsid w:val="003134EC"/>
    <w:rsid w:val="00313ADA"/>
    <w:rsid w:val="00314ED0"/>
    <w:rsid w:val="00315713"/>
    <w:rsid w:val="00315D77"/>
    <w:rsid w:val="00316222"/>
    <w:rsid w:val="003163FF"/>
    <w:rsid w:val="003166B7"/>
    <w:rsid w:val="0031679F"/>
    <w:rsid w:val="00316977"/>
    <w:rsid w:val="00316D45"/>
    <w:rsid w:val="003172CF"/>
    <w:rsid w:val="003172DC"/>
    <w:rsid w:val="0031798B"/>
    <w:rsid w:val="00317F4F"/>
    <w:rsid w:val="00320278"/>
    <w:rsid w:val="0032123C"/>
    <w:rsid w:val="00321B32"/>
    <w:rsid w:val="0032266E"/>
    <w:rsid w:val="003230EB"/>
    <w:rsid w:val="003233CB"/>
    <w:rsid w:val="00323616"/>
    <w:rsid w:val="0032363F"/>
    <w:rsid w:val="00324414"/>
    <w:rsid w:val="00324790"/>
    <w:rsid w:val="00324C51"/>
    <w:rsid w:val="00326A81"/>
    <w:rsid w:val="0032724E"/>
    <w:rsid w:val="00327357"/>
    <w:rsid w:val="00327FA7"/>
    <w:rsid w:val="00330600"/>
    <w:rsid w:val="00330CB3"/>
    <w:rsid w:val="00331250"/>
    <w:rsid w:val="00331A13"/>
    <w:rsid w:val="00331A46"/>
    <w:rsid w:val="003337B4"/>
    <w:rsid w:val="0033382A"/>
    <w:rsid w:val="00333E7C"/>
    <w:rsid w:val="00333F50"/>
    <w:rsid w:val="00334087"/>
    <w:rsid w:val="003347B3"/>
    <w:rsid w:val="00334896"/>
    <w:rsid w:val="003348A3"/>
    <w:rsid w:val="003351F7"/>
    <w:rsid w:val="0033560C"/>
    <w:rsid w:val="0033567F"/>
    <w:rsid w:val="00336045"/>
    <w:rsid w:val="00336222"/>
    <w:rsid w:val="00336587"/>
    <w:rsid w:val="00337173"/>
    <w:rsid w:val="00337B83"/>
    <w:rsid w:val="0034066C"/>
    <w:rsid w:val="00340CE3"/>
    <w:rsid w:val="00340DCD"/>
    <w:rsid w:val="00340F20"/>
    <w:rsid w:val="003411FF"/>
    <w:rsid w:val="00341FDC"/>
    <w:rsid w:val="003436C0"/>
    <w:rsid w:val="003439B2"/>
    <w:rsid w:val="00343E05"/>
    <w:rsid w:val="00344147"/>
    <w:rsid w:val="003443CC"/>
    <w:rsid w:val="00344976"/>
    <w:rsid w:val="00345450"/>
    <w:rsid w:val="0034553A"/>
    <w:rsid w:val="0034656B"/>
    <w:rsid w:val="003465F5"/>
    <w:rsid w:val="00347327"/>
    <w:rsid w:val="00347A30"/>
    <w:rsid w:val="00347B4B"/>
    <w:rsid w:val="00347B7A"/>
    <w:rsid w:val="00347EA1"/>
    <w:rsid w:val="00350007"/>
    <w:rsid w:val="003504B2"/>
    <w:rsid w:val="003505F5"/>
    <w:rsid w:val="00350EFA"/>
    <w:rsid w:val="00351802"/>
    <w:rsid w:val="00351DD0"/>
    <w:rsid w:val="0035226E"/>
    <w:rsid w:val="00352AE9"/>
    <w:rsid w:val="0035305B"/>
    <w:rsid w:val="00354452"/>
    <w:rsid w:val="003561A4"/>
    <w:rsid w:val="00356541"/>
    <w:rsid w:val="003565EF"/>
    <w:rsid w:val="00356A66"/>
    <w:rsid w:val="00356B8B"/>
    <w:rsid w:val="003603A8"/>
    <w:rsid w:val="00360BF5"/>
    <w:rsid w:val="00360FC5"/>
    <w:rsid w:val="00360FED"/>
    <w:rsid w:val="00361A16"/>
    <w:rsid w:val="003620F8"/>
    <w:rsid w:val="00362A68"/>
    <w:rsid w:val="00362F91"/>
    <w:rsid w:val="0036405F"/>
    <w:rsid w:val="0036439D"/>
    <w:rsid w:val="003649F4"/>
    <w:rsid w:val="00365353"/>
    <w:rsid w:val="00365481"/>
    <w:rsid w:val="00365E23"/>
    <w:rsid w:val="00365F40"/>
    <w:rsid w:val="00366029"/>
    <w:rsid w:val="0036613F"/>
    <w:rsid w:val="00366ADD"/>
    <w:rsid w:val="00366D73"/>
    <w:rsid w:val="00366DCE"/>
    <w:rsid w:val="00367D8B"/>
    <w:rsid w:val="00370917"/>
    <w:rsid w:val="00371B7C"/>
    <w:rsid w:val="00372433"/>
    <w:rsid w:val="00373104"/>
    <w:rsid w:val="003736F9"/>
    <w:rsid w:val="003738F0"/>
    <w:rsid w:val="00374716"/>
    <w:rsid w:val="003762A1"/>
    <w:rsid w:val="00376377"/>
    <w:rsid w:val="0037684D"/>
    <w:rsid w:val="00376ACD"/>
    <w:rsid w:val="00376BB8"/>
    <w:rsid w:val="003778F1"/>
    <w:rsid w:val="00377966"/>
    <w:rsid w:val="00377B42"/>
    <w:rsid w:val="00380374"/>
    <w:rsid w:val="00380751"/>
    <w:rsid w:val="003810B4"/>
    <w:rsid w:val="003818BC"/>
    <w:rsid w:val="00381DF6"/>
    <w:rsid w:val="00382171"/>
    <w:rsid w:val="00382329"/>
    <w:rsid w:val="00382662"/>
    <w:rsid w:val="00383E44"/>
    <w:rsid w:val="00384E3D"/>
    <w:rsid w:val="00385713"/>
    <w:rsid w:val="00386456"/>
    <w:rsid w:val="00386E56"/>
    <w:rsid w:val="00387346"/>
    <w:rsid w:val="003901B8"/>
    <w:rsid w:val="00390A48"/>
    <w:rsid w:val="00390B92"/>
    <w:rsid w:val="00391E32"/>
    <w:rsid w:val="00392276"/>
    <w:rsid w:val="0039253A"/>
    <w:rsid w:val="00392619"/>
    <w:rsid w:val="00392C71"/>
    <w:rsid w:val="00393242"/>
    <w:rsid w:val="0039325B"/>
    <w:rsid w:val="003937BD"/>
    <w:rsid w:val="0039382A"/>
    <w:rsid w:val="003946BB"/>
    <w:rsid w:val="00394798"/>
    <w:rsid w:val="00395887"/>
    <w:rsid w:val="00395E74"/>
    <w:rsid w:val="00396ED4"/>
    <w:rsid w:val="00397878"/>
    <w:rsid w:val="003A013E"/>
    <w:rsid w:val="003A0E86"/>
    <w:rsid w:val="003A1CDB"/>
    <w:rsid w:val="003A1E43"/>
    <w:rsid w:val="003A381B"/>
    <w:rsid w:val="003A3A06"/>
    <w:rsid w:val="003A4001"/>
    <w:rsid w:val="003A41F5"/>
    <w:rsid w:val="003A42BB"/>
    <w:rsid w:val="003A5123"/>
    <w:rsid w:val="003A5209"/>
    <w:rsid w:val="003A525E"/>
    <w:rsid w:val="003A5A88"/>
    <w:rsid w:val="003A5C16"/>
    <w:rsid w:val="003A5E32"/>
    <w:rsid w:val="003A653C"/>
    <w:rsid w:val="003A678D"/>
    <w:rsid w:val="003A6F80"/>
    <w:rsid w:val="003A7086"/>
    <w:rsid w:val="003A725C"/>
    <w:rsid w:val="003A792B"/>
    <w:rsid w:val="003A7B7F"/>
    <w:rsid w:val="003A7E58"/>
    <w:rsid w:val="003B044D"/>
    <w:rsid w:val="003B0B7F"/>
    <w:rsid w:val="003B1BE8"/>
    <w:rsid w:val="003B34E2"/>
    <w:rsid w:val="003B363B"/>
    <w:rsid w:val="003B4025"/>
    <w:rsid w:val="003B4829"/>
    <w:rsid w:val="003B4BEB"/>
    <w:rsid w:val="003B5E19"/>
    <w:rsid w:val="003B5E7D"/>
    <w:rsid w:val="003B5F9C"/>
    <w:rsid w:val="003B674C"/>
    <w:rsid w:val="003B7644"/>
    <w:rsid w:val="003B7887"/>
    <w:rsid w:val="003B7AF4"/>
    <w:rsid w:val="003C1CB0"/>
    <w:rsid w:val="003C3496"/>
    <w:rsid w:val="003C3B2E"/>
    <w:rsid w:val="003C442E"/>
    <w:rsid w:val="003C4705"/>
    <w:rsid w:val="003C4CA0"/>
    <w:rsid w:val="003C5F4B"/>
    <w:rsid w:val="003C66E3"/>
    <w:rsid w:val="003C6E19"/>
    <w:rsid w:val="003D0A48"/>
    <w:rsid w:val="003D130C"/>
    <w:rsid w:val="003D1E99"/>
    <w:rsid w:val="003D240D"/>
    <w:rsid w:val="003D3215"/>
    <w:rsid w:val="003D3D37"/>
    <w:rsid w:val="003D3E71"/>
    <w:rsid w:val="003D3FAC"/>
    <w:rsid w:val="003D4EC8"/>
    <w:rsid w:val="003D539D"/>
    <w:rsid w:val="003D5498"/>
    <w:rsid w:val="003D5BAE"/>
    <w:rsid w:val="003D5F99"/>
    <w:rsid w:val="003D605B"/>
    <w:rsid w:val="003D6B02"/>
    <w:rsid w:val="003E0A06"/>
    <w:rsid w:val="003E0D2E"/>
    <w:rsid w:val="003E1093"/>
    <w:rsid w:val="003E13F5"/>
    <w:rsid w:val="003E1979"/>
    <w:rsid w:val="003E1AF2"/>
    <w:rsid w:val="003E1B77"/>
    <w:rsid w:val="003E1BB6"/>
    <w:rsid w:val="003E2374"/>
    <w:rsid w:val="003E25C1"/>
    <w:rsid w:val="003E2A26"/>
    <w:rsid w:val="003E33F2"/>
    <w:rsid w:val="003E3C7C"/>
    <w:rsid w:val="003E4258"/>
    <w:rsid w:val="003E42BD"/>
    <w:rsid w:val="003E4A45"/>
    <w:rsid w:val="003E4E37"/>
    <w:rsid w:val="003E511F"/>
    <w:rsid w:val="003E57A2"/>
    <w:rsid w:val="003E599F"/>
    <w:rsid w:val="003E6EFB"/>
    <w:rsid w:val="003E7784"/>
    <w:rsid w:val="003F0208"/>
    <w:rsid w:val="003F026F"/>
    <w:rsid w:val="003F0939"/>
    <w:rsid w:val="003F1A4C"/>
    <w:rsid w:val="003F2289"/>
    <w:rsid w:val="003F249B"/>
    <w:rsid w:val="003F2613"/>
    <w:rsid w:val="003F2F32"/>
    <w:rsid w:val="003F369D"/>
    <w:rsid w:val="003F39A9"/>
    <w:rsid w:val="003F51C6"/>
    <w:rsid w:val="003F5FFA"/>
    <w:rsid w:val="003F687B"/>
    <w:rsid w:val="003F6FBF"/>
    <w:rsid w:val="003F7556"/>
    <w:rsid w:val="004001BB"/>
    <w:rsid w:val="00401144"/>
    <w:rsid w:val="0040134B"/>
    <w:rsid w:val="00401949"/>
    <w:rsid w:val="00401FF6"/>
    <w:rsid w:val="004022A9"/>
    <w:rsid w:val="00403C39"/>
    <w:rsid w:val="00403DD6"/>
    <w:rsid w:val="004041F1"/>
    <w:rsid w:val="00404656"/>
    <w:rsid w:val="00404B6A"/>
    <w:rsid w:val="00404FF1"/>
    <w:rsid w:val="00405499"/>
    <w:rsid w:val="0040565C"/>
    <w:rsid w:val="00405C54"/>
    <w:rsid w:val="0040682B"/>
    <w:rsid w:val="004069CB"/>
    <w:rsid w:val="00406DC1"/>
    <w:rsid w:val="00407186"/>
    <w:rsid w:val="0040749A"/>
    <w:rsid w:val="004112E8"/>
    <w:rsid w:val="00411510"/>
    <w:rsid w:val="00411FEC"/>
    <w:rsid w:val="004121E9"/>
    <w:rsid w:val="004127A9"/>
    <w:rsid w:val="00412C28"/>
    <w:rsid w:val="00413403"/>
    <w:rsid w:val="004136A5"/>
    <w:rsid w:val="0041391F"/>
    <w:rsid w:val="00414C21"/>
    <w:rsid w:val="00414EA4"/>
    <w:rsid w:val="00415610"/>
    <w:rsid w:val="00420778"/>
    <w:rsid w:val="004208B8"/>
    <w:rsid w:val="004211E8"/>
    <w:rsid w:val="0042122F"/>
    <w:rsid w:val="00421F03"/>
    <w:rsid w:val="0042224E"/>
    <w:rsid w:val="0042238D"/>
    <w:rsid w:val="0042315C"/>
    <w:rsid w:val="00423DA8"/>
    <w:rsid w:val="004243DD"/>
    <w:rsid w:val="00426043"/>
    <w:rsid w:val="004263EA"/>
    <w:rsid w:val="00426553"/>
    <w:rsid w:val="00426904"/>
    <w:rsid w:val="00426CD9"/>
    <w:rsid w:val="00427C3E"/>
    <w:rsid w:val="00430246"/>
    <w:rsid w:val="00430566"/>
    <w:rsid w:val="0043060B"/>
    <w:rsid w:val="00430791"/>
    <w:rsid w:val="0043093B"/>
    <w:rsid w:val="00430984"/>
    <w:rsid w:val="004309ED"/>
    <w:rsid w:val="00430B7E"/>
    <w:rsid w:val="00431655"/>
    <w:rsid w:val="00431663"/>
    <w:rsid w:val="00431A80"/>
    <w:rsid w:val="00432154"/>
    <w:rsid w:val="00432184"/>
    <w:rsid w:val="004328AC"/>
    <w:rsid w:val="004328F8"/>
    <w:rsid w:val="00433010"/>
    <w:rsid w:val="00434506"/>
    <w:rsid w:val="0043480E"/>
    <w:rsid w:val="00434D14"/>
    <w:rsid w:val="00434DBB"/>
    <w:rsid w:val="00436172"/>
    <w:rsid w:val="00436414"/>
    <w:rsid w:val="00436660"/>
    <w:rsid w:val="00437C47"/>
    <w:rsid w:val="00437CEE"/>
    <w:rsid w:val="004408B6"/>
    <w:rsid w:val="00441322"/>
    <w:rsid w:val="00441661"/>
    <w:rsid w:val="004418B0"/>
    <w:rsid w:val="00441E71"/>
    <w:rsid w:val="00442512"/>
    <w:rsid w:val="00443459"/>
    <w:rsid w:val="0044352F"/>
    <w:rsid w:val="00443545"/>
    <w:rsid w:val="0044359A"/>
    <w:rsid w:val="004437B5"/>
    <w:rsid w:val="00443A4F"/>
    <w:rsid w:val="00443A51"/>
    <w:rsid w:val="00443B4C"/>
    <w:rsid w:val="00443C32"/>
    <w:rsid w:val="00443D29"/>
    <w:rsid w:val="00443F14"/>
    <w:rsid w:val="004456BF"/>
    <w:rsid w:val="00445E6C"/>
    <w:rsid w:val="0044614C"/>
    <w:rsid w:val="004464BD"/>
    <w:rsid w:val="0044658F"/>
    <w:rsid w:val="00446809"/>
    <w:rsid w:val="00446B02"/>
    <w:rsid w:val="00446BFD"/>
    <w:rsid w:val="00447486"/>
    <w:rsid w:val="004479F9"/>
    <w:rsid w:val="00447DFE"/>
    <w:rsid w:val="00447F00"/>
    <w:rsid w:val="004503D5"/>
    <w:rsid w:val="0045082E"/>
    <w:rsid w:val="00451185"/>
    <w:rsid w:val="00452461"/>
    <w:rsid w:val="00452513"/>
    <w:rsid w:val="00452A25"/>
    <w:rsid w:val="00452EA7"/>
    <w:rsid w:val="0045333F"/>
    <w:rsid w:val="00453A71"/>
    <w:rsid w:val="00453B48"/>
    <w:rsid w:val="00453DD2"/>
    <w:rsid w:val="0045426B"/>
    <w:rsid w:val="004544D3"/>
    <w:rsid w:val="00454777"/>
    <w:rsid w:val="00454893"/>
    <w:rsid w:val="00455FE5"/>
    <w:rsid w:val="00456C15"/>
    <w:rsid w:val="00457335"/>
    <w:rsid w:val="004573D1"/>
    <w:rsid w:val="004601C2"/>
    <w:rsid w:val="004604D1"/>
    <w:rsid w:val="004604ED"/>
    <w:rsid w:val="00460C61"/>
    <w:rsid w:val="00462476"/>
    <w:rsid w:val="004628B4"/>
    <w:rsid w:val="00463355"/>
    <w:rsid w:val="0046379A"/>
    <w:rsid w:val="004639FF"/>
    <w:rsid w:val="00463E90"/>
    <w:rsid w:val="00463EAB"/>
    <w:rsid w:val="004646E8"/>
    <w:rsid w:val="004648FC"/>
    <w:rsid w:val="00464FA4"/>
    <w:rsid w:val="004661BF"/>
    <w:rsid w:val="004662DE"/>
    <w:rsid w:val="004674A3"/>
    <w:rsid w:val="004678C0"/>
    <w:rsid w:val="00470806"/>
    <w:rsid w:val="0047091A"/>
    <w:rsid w:val="00470AEC"/>
    <w:rsid w:val="0047121F"/>
    <w:rsid w:val="00471B9A"/>
    <w:rsid w:val="00472058"/>
    <w:rsid w:val="0047303E"/>
    <w:rsid w:val="00473972"/>
    <w:rsid w:val="00474013"/>
    <w:rsid w:val="00474976"/>
    <w:rsid w:val="00474AC6"/>
    <w:rsid w:val="00475464"/>
    <w:rsid w:val="00475872"/>
    <w:rsid w:val="00475EAC"/>
    <w:rsid w:val="00476354"/>
    <w:rsid w:val="00476745"/>
    <w:rsid w:val="004768D6"/>
    <w:rsid w:val="00477918"/>
    <w:rsid w:val="00477A56"/>
    <w:rsid w:val="0048031A"/>
    <w:rsid w:val="00480448"/>
    <w:rsid w:val="0048049D"/>
    <w:rsid w:val="00480558"/>
    <w:rsid w:val="004806D6"/>
    <w:rsid w:val="00480E60"/>
    <w:rsid w:val="00481745"/>
    <w:rsid w:val="004820B4"/>
    <w:rsid w:val="004824CE"/>
    <w:rsid w:val="004828EB"/>
    <w:rsid w:val="004829D3"/>
    <w:rsid w:val="00482D35"/>
    <w:rsid w:val="00483089"/>
    <w:rsid w:val="00483B48"/>
    <w:rsid w:val="0048400F"/>
    <w:rsid w:val="004841A2"/>
    <w:rsid w:val="00484227"/>
    <w:rsid w:val="004842DA"/>
    <w:rsid w:val="00484364"/>
    <w:rsid w:val="00485917"/>
    <w:rsid w:val="00485B8C"/>
    <w:rsid w:val="00486064"/>
    <w:rsid w:val="004864F4"/>
    <w:rsid w:val="00486924"/>
    <w:rsid w:val="00487218"/>
    <w:rsid w:val="00487704"/>
    <w:rsid w:val="0048782D"/>
    <w:rsid w:val="00490464"/>
    <w:rsid w:val="00490715"/>
    <w:rsid w:val="00490A7C"/>
    <w:rsid w:val="00490D2B"/>
    <w:rsid w:val="00490DB3"/>
    <w:rsid w:val="004911FC"/>
    <w:rsid w:val="00491AA0"/>
    <w:rsid w:val="0049248F"/>
    <w:rsid w:val="0049383E"/>
    <w:rsid w:val="004943E7"/>
    <w:rsid w:val="00494470"/>
    <w:rsid w:val="004949D6"/>
    <w:rsid w:val="00494E2A"/>
    <w:rsid w:val="00495724"/>
    <w:rsid w:val="00495D99"/>
    <w:rsid w:val="00495F7C"/>
    <w:rsid w:val="0049688E"/>
    <w:rsid w:val="00496F7C"/>
    <w:rsid w:val="00497119"/>
    <w:rsid w:val="0049733F"/>
    <w:rsid w:val="004A028E"/>
    <w:rsid w:val="004A05C5"/>
    <w:rsid w:val="004A10AB"/>
    <w:rsid w:val="004A166C"/>
    <w:rsid w:val="004A1F40"/>
    <w:rsid w:val="004A3193"/>
    <w:rsid w:val="004A369C"/>
    <w:rsid w:val="004A4912"/>
    <w:rsid w:val="004A4CBA"/>
    <w:rsid w:val="004A5A97"/>
    <w:rsid w:val="004A5E01"/>
    <w:rsid w:val="004A7151"/>
    <w:rsid w:val="004A7444"/>
    <w:rsid w:val="004A79A9"/>
    <w:rsid w:val="004B024F"/>
    <w:rsid w:val="004B0360"/>
    <w:rsid w:val="004B03BE"/>
    <w:rsid w:val="004B0E0D"/>
    <w:rsid w:val="004B133D"/>
    <w:rsid w:val="004B1A21"/>
    <w:rsid w:val="004B1A84"/>
    <w:rsid w:val="004B22B8"/>
    <w:rsid w:val="004B2505"/>
    <w:rsid w:val="004B3739"/>
    <w:rsid w:val="004B3DDD"/>
    <w:rsid w:val="004B416C"/>
    <w:rsid w:val="004B4C15"/>
    <w:rsid w:val="004B4F4E"/>
    <w:rsid w:val="004B4FC2"/>
    <w:rsid w:val="004B5125"/>
    <w:rsid w:val="004B54B2"/>
    <w:rsid w:val="004B54CE"/>
    <w:rsid w:val="004B57E4"/>
    <w:rsid w:val="004B5963"/>
    <w:rsid w:val="004B61A0"/>
    <w:rsid w:val="004B65C1"/>
    <w:rsid w:val="004B6B60"/>
    <w:rsid w:val="004C000C"/>
    <w:rsid w:val="004C0353"/>
    <w:rsid w:val="004C08B6"/>
    <w:rsid w:val="004C0B40"/>
    <w:rsid w:val="004C1270"/>
    <w:rsid w:val="004C128A"/>
    <w:rsid w:val="004C168A"/>
    <w:rsid w:val="004C24CF"/>
    <w:rsid w:val="004C2570"/>
    <w:rsid w:val="004C3380"/>
    <w:rsid w:val="004C37BB"/>
    <w:rsid w:val="004C49EE"/>
    <w:rsid w:val="004C4E2B"/>
    <w:rsid w:val="004C6054"/>
    <w:rsid w:val="004C60B8"/>
    <w:rsid w:val="004C70E6"/>
    <w:rsid w:val="004C734E"/>
    <w:rsid w:val="004C7365"/>
    <w:rsid w:val="004C7D38"/>
    <w:rsid w:val="004D1E8A"/>
    <w:rsid w:val="004D307C"/>
    <w:rsid w:val="004D36E6"/>
    <w:rsid w:val="004D37DF"/>
    <w:rsid w:val="004D4CB9"/>
    <w:rsid w:val="004D5D42"/>
    <w:rsid w:val="004D64C2"/>
    <w:rsid w:val="004D6F5B"/>
    <w:rsid w:val="004D7AA6"/>
    <w:rsid w:val="004E0070"/>
    <w:rsid w:val="004E09B2"/>
    <w:rsid w:val="004E0B7E"/>
    <w:rsid w:val="004E0D5E"/>
    <w:rsid w:val="004E1355"/>
    <w:rsid w:val="004E1C08"/>
    <w:rsid w:val="004E200C"/>
    <w:rsid w:val="004E27E3"/>
    <w:rsid w:val="004E2A0C"/>
    <w:rsid w:val="004E318B"/>
    <w:rsid w:val="004E31CC"/>
    <w:rsid w:val="004E3C38"/>
    <w:rsid w:val="004E46C8"/>
    <w:rsid w:val="004E4B8D"/>
    <w:rsid w:val="004E4E5E"/>
    <w:rsid w:val="004E4EB3"/>
    <w:rsid w:val="004E4FAE"/>
    <w:rsid w:val="004E5425"/>
    <w:rsid w:val="004E544D"/>
    <w:rsid w:val="004E5564"/>
    <w:rsid w:val="004E56E2"/>
    <w:rsid w:val="004E5CB7"/>
    <w:rsid w:val="004E5EB2"/>
    <w:rsid w:val="004E6F44"/>
    <w:rsid w:val="004E7368"/>
    <w:rsid w:val="004E7B40"/>
    <w:rsid w:val="004F03C1"/>
    <w:rsid w:val="004F044D"/>
    <w:rsid w:val="004F0B8E"/>
    <w:rsid w:val="004F124A"/>
    <w:rsid w:val="004F1B09"/>
    <w:rsid w:val="004F1F13"/>
    <w:rsid w:val="004F285D"/>
    <w:rsid w:val="004F350E"/>
    <w:rsid w:val="004F3701"/>
    <w:rsid w:val="004F4E33"/>
    <w:rsid w:val="004F4FF5"/>
    <w:rsid w:val="004F51B7"/>
    <w:rsid w:val="004F5316"/>
    <w:rsid w:val="004F5F48"/>
    <w:rsid w:val="004F6320"/>
    <w:rsid w:val="004F6AFD"/>
    <w:rsid w:val="00500379"/>
    <w:rsid w:val="00500BA4"/>
    <w:rsid w:val="00500DF9"/>
    <w:rsid w:val="005015F4"/>
    <w:rsid w:val="00502214"/>
    <w:rsid w:val="00502844"/>
    <w:rsid w:val="00502B02"/>
    <w:rsid w:val="005032E6"/>
    <w:rsid w:val="00504A81"/>
    <w:rsid w:val="00504EF4"/>
    <w:rsid w:val="005053E4"/>
    <w:rsid w:val="00505627"/>
    <w:rsid w:val="00505741"/>
    <w:rsid w:val="005062ED"/>
    <w:rsid w:val="005068F3"/>
    <w:rsid w:val="00510207"/>
    <w:rsid w:val="00510493"/>
    <w:rsid w:val="005107C4"/>
    <w:rsid w:val="00510BE4"/>
    <w:rsid w:val="00511321"/>
    <w:rsid w:val="00511520"/>
    <w:rsid w:val="005116C9"/>
    <w:rsid w:val="005119FF"/>
    <w:rsid w:val="00511EEB"/>
    <w:rsid w:val="005142A0"/>
    <w:rsid w:val="00514A24"/>
    <w:rsid w:val="00514E01"/>
    <w:rsid w:val="00514E57"/>
    <w:rsid w:val="00514E9B"/>
    <w:rsid w:val="00516986"/>
    <w:rsid w:val="005175A6"/>
    <w:rsid w:val="0051786A"/>
    <w:rsid w:val="005201F5"/>
    <w:rsid w:val="0052064A"/>
    <w:rsid w:val="0052095B"/>
    <w:rsid w:val="00521338"/>
    <w:rsid w:val="0052209A"/>
    <w:rsid w:val="005224C0"/>
    <w:rsid w:val="0052291D"/>
    <w:rsid w:val="00522F33"/>
    <w:rsid w:val="00523090"/>
    <w:rsid w:val="0052467A"/>
    <w:rsid w:val="00524DCF"/>
    <w:rsid w:val="00525447"/>
    <w:rsid w:val="005258CC"/>
    <w:rsid w:val="0052643C"/>
    <w:rsid w:val="00526723"/>
    <w:rsid w:val="005270F5"/>
    <w:rsid w:val="00527210"/>
    <w:rsid w:val="0052735C"/>
    <w:rsid w:val="00527829"/>
    <w:rsid w:val="00530CA8"/>
    <w:rsid w:val="00530DBB"/>
    <w:rsid w:val="00530DFC"/>
    <w:rsid w:val="00531DB8"/>
    <w:rsid w:val="00532434"/>
    <w:rsid w:val="00532AC6"/>
    <w:rsid w:val="00532D77"/>
    <w:rsid w:val="00533594"/>
    <w:rsid w:val="00533C6A"/>
    <w:rsid w:val="0053400C"/>
    <w:rsid w:val="0053440F"/>
    <w:rsid w:val="0053598C"/>
    <w:rsid w:val="00535ACA"/>
    <w:rsid w:val="00536382"/>
    <w:rsid w:val="0053674D"/>
    <w:rsid w:val="0053688D"/>
    <w:rsid w:val="00536AD9"/>
    <w:rsid w:val="00536B55"/>
    <w:rsid w:val="00536FDF"/>
    <w:rsid w:val="0053724A"/>
    <w:rsid w:val="00537321"/>
    <w:rsid w:val="00537891"/>
    <w:rsid w:val="00537FA8"/>
    <w:rsid w:val="00537FB4"/>
    <w:rsid w:val="0054069C"/>
    <w:rsid w:val="0054135C"/>
    <w:rsid w:val="005415DE"/>
    <w:rsid w:val="0054272F"/>
    <w:rsid w:val="00542C8F"/>
    <w:rsid w:val="005430EC"/>
    <w:rsid w:val="00543394"/>
    <w:rsid w:val="00543CF4"/>
    <w:rsid w:val="0054443E"/>
    <w:rsid w:val="00544A04"/>
    <w:rsid w:val="00545D61"/>
    <w:rsid w:val="00545F9D"/>
    <w:rsid w:val="00547204"/>
    <w:rsid w:val="0054772F"/>
    <w:rsid w:val="00547944"/>
    <w:rsid w:val="005503DF"/>
    <w:rsid w:val="005517CF"/>
    <w:rsid w:val="00551820"/>
    <w:rsid w:val="00552672"/>
    <w:rsid w:val="00552803"/>
    <w:rsid w:val="00552843"/>
    <w:rsid w:val="00552E75"/>
    <w:rsid w:val="00554798"/>
    <w:rsid w:val="00555027"/>
    <w:rsid w:val="00555557"/>
    <w:rsid w:val="00555B09"/>
    <w:rsid w:val="00556681"/>
    <w:rsid w:val="005567B3"/>
    <w:rsid w:val="005569F1"/>
    <w:rsid w:val="00556F70"/>
    <w:rsid w:val="00557AD4"/>
    <w:rsid w:val="005601DE"/>
    <w:rsid w:val="00560F9E"/>
    <w:rsid w:val="005611A4"/>
    <w:rsid w:val="005617C7"/>
    <w:rsid w:val="0056184A"/>
    <w:rsid w:val="005618FE"/>
    <w:rsid w:val="00562163"/>
    <w:rsid w:val="005624F3"/>
    <w:rsid w:val="00562679"/>
    <w:rsid w:val="00562696"/>
    <w:rsid w:val="005629AE"/>
    <w:rsid w:val="00562DD3"/>
    <w:rsid w:val="0056300C"/>
    <w:rsid w:val="00563272"/>
    <w:rsid w:val="00563CBB"/>
    <w:rsid w:val="00563D72"/>
    <w:rsid w:val="00564067"/>
    <w:rsid w:val="00564B13"/>
    <w:rsid w:val="00564B3E"/>
    <w:rsid w:val="00565818"/>
    <w:rsid w:val="005661FF"/>
    <w:rsid w:val="005664B0"/>
    <w:rsid w:val="00566BF1"/>
    <w:rsid w:val="00566FB0"/>
    <w:rsid w:val="0057014C"/>
    <w:rsid w:val="0057057E"/>
    <w:rsid w:val="00570643"/>
    <w:rsid w:val="00571DEA"/>
    <w:rsid w:val="00571F28"/>
    <w:rsid w:val="005723DB"/>
    <w:rsid w:val="00573228"/>
    <w:rsid w:val="00573B72"/>
    <w:rsid w:val="00574541"/>
    <w:rsid w:val="0057471F"/>
    <w:rsid w:val="005760B2"/>
    <w:rsid w:val="005763E0"/>
    <w:rsid w:val="005764FA"/>
    <w:rsid w:val="0057655F"/>
    <w:rsid w:val="005765F0"/>
    <w:rsid w:val="005775D6"/>
    <w:rsid w:val="00577EEE"/>
    <w:rsid w:val="0058174B"/>
    <w:rsid w:val="00581D7F"/>
    <w:rsid w:val="005823E5"/>
    <w:rsid w:val="005826F9"/>
    <w:rsid w:val="005829D1"/>
    <w:rsid w:val="00582CD8"/>
    <w:rsid w:val="0058318E"/>
    <w:rsid w:val="0058346A"/>
    <w:rsid w:val="00584E9B"/>
    <w:rsid w:val="00585711"/>
    <w:rsid w:val="0058577C"/>
    <w:rsid w:val="00585832"/>
    <w:rsid w:val="0059055C"/>
    <w:rsid w:val="00590CAD"/>
    <w:rsid w:val="005913C0"/>
    <w:rsid w:val="00591644"/>
    <w:rsid w:val="0059281E"/>
    <w:rsid w:val="00592DAA"/>
    <w:rsid w:val="00593863"/>
    <w:rsid w:val="00593DED"/>
    <w:rsid w:val="00594199"/>
    <w:rsid w:val="00594E05"/>
    <w:rsid w:val="00595174"/>
    <w:rsid w:val="00596748"/>
    <w:rsid w:val="00596CAB"/>
    <w:rsid w:val="00596D68"/>
    <w:rsid w:val="00596E48"/>
    <w:rsid w:val="00596E95"/>
    <w:rsid w:val="00596EB0"/>
    <w:rsid w:val="005971BB"/>
    <w:rsid w:val="005976C0"/>
    <w:rsid w:val="005977E1"/>
    <w:rsid w:val="00597E44"/>
    <w:rsid w:val="005A0154"/>
    <w:rsid w:val="005A058C"/>
    <w:rsid w:val="005A1639"/>
    <w:rsid w:val="005A1818"/>
    <w:rsid w:val="005A26A2"/>
    <w:rsid w:val="005A3C5F"/>
    <w:rsid w:val="005A41EC"/>
    <w:rsid w:val="005A427C"/>
    <w:rsid w:val="005A43E6"/>
    <w:rsid w:val="005A46B9"/>
    <w:rsid w:val="005A64C7"/>
    <w:rsid w:val="005A774A"/>
    <w:rsid w:val="005A77B7"/>
    <w:rsid w:val="005A77FF"/>
    <w:rsid w:val="005A7C93"/>
    <w:rsid w:val="005A7ECB"/>
    <w:rsid w:val="005B0D3B"/>
    <w:rsid w:val="005B0F95"/>
    <w:rsid w:val="005B1115"/>
    <w:rsid w:val="005B21BC"/>
    <w:rsid w:val="005B2606"/>
    <w:rsid w:val="005B26AA"/>
    <w:rsid w:val="005B2703"/>
    <w:rsid w:val="005B39AD"/>
    <w:rsid w:val="005B463F"/>
    <w:rsid w:val="005B4678"/>
    <w:rsid w:val="005B4873"/>
    <w:rsid w:val="005B6575"/>
    <w:rsid w:val="005B749F"/>
    <w:rsid w:val="005B758E"/>
    <w:rsid w:val="005B789B"/>
    <w:rsid w:val="005C0AD6"/>
    <w:rsid w:val="005C0CA2"/>
    <w:rsid w:val="005C0DBE"/>
    <w:rsid w:val="005C2241"/>
    <w:rsid w:val="005C2B58"/>
    <w:rsid w:val="005C36AB"/>
    <w:rsid w:val="005C36FA"/>
    <w:rsid w:val="005C3767"/>
    <w:rsid w:val="005C430B"/>
    <w:rsid w:val="005C470C"/>
    <w:rsid w:val="005C4C11"/>
    <w:rsid w:val="005C5102"/>
    <w:rsid w:val="005C5BCE"/>
    <w:rsid w:val="005C623D"/>
    <w:rsid w:val="005C63C6"/>
    <w:rsid w:val="005C6B17"/>
    <w:rsid w:val="005C6EF6"/>
    <w:rsid w:val="005C7268"/>
    <w:rsid w:val="005C734C"/>
    <w:rsid w:val="005C7C28"/>
    <w:rsid w:val="005D019F"/>
    <w:rsid w:val="005D0275"/>
    <w:rsid w:val="005D02BF"/>
    <w:rsid w:val="005D02DF"/>
    <w:rsid w:val="005D15CC"/>
    <w:rsid w:val="005D2BF5"/>
    <w:rsid w:val="005D2F20"/>
    <w:rsid w:val="005D36E6"/>
    <w:rsid w:val="005D4CBC"/>
    <w:rsid w:val="005D5B74"/>
    <w:rsid w:val="005D5FB1"/>
    <w:rsid w:val="005D6447"/>
    <w:rsid w:val="005D791A"/>
    <w:rsid w:val="005D7FCE"/>
    <w:rsid w:val="005E0AFC"/>
    <w:rsid w:val="005E1663"/>
    <w:rsid w:val="005E16B1"/>
    <w:rsid w:val="005E234B"/>
    <w:rsid w:val="005E2B39"/>
    <w:rsid w:val="005E2C83"/>
    <w:rsid w:val="005E2DA4"/>
    <w:rsid w:val="005E2E3E"/>
    <w:rsid w:val="005E3201"/>
    <w:rsid w:val="005E3F0E"/>
    <w:rsid w:val="005E4332"/>
    <w:rsid w:val="005E46DA"/>
    <w:rsid w:val="005E4C95"/>
    <w:rsid w:val="005E5227"/>
    <w:rsid w:val="005E5CB9"/>
    <w:rsid w:val="005E5DFB"/>
    <w:rsid w:val="005E5F26"/>
    <w:rsid w:val="005E6820"/>
    <w:rsid w:val="005E6DBD"/>
    <w:rsid w:val="005E7416"/>
    <w:rsid w:val="005E74B8"/>
    <w:rsid w:val="005E798A"/>
    <w:rsid w:val="005E79D4"/>
    <w:rsid w:val="005E7CBE"/>
    <w:rsid w:val="005E7CCE"/>
    <w:rsid w:val="005F015D"/>
    <w:rsid w:val="005F02FF"/>
    <w:rsid w:val="005F1E1E"/>
    <w:rsid w:val="005F226A"/>
    <w:rsid w:val="005F23E8"/>
    <w:rsid w:val="005F2CB9"/>
    <w:rsid w:val="005F2DFE"/>
    <w:rsid w:val="005F322F"/>
    <w:rsid w:val="005F3EF4"/>
    <w:rsid w:val="005F462C"/>
    <w:rsid w:val="005F50DA"/>
    <w:rsid w:val="005F518F"/>
    <w:rsid w:val="005F5552"/>
    <w:rsid w:val="005F5C11"/>
    <w:rsid w:val="005F5D3E"/>
    <w:rsid w:val="005F5E44"/>
    <w:rsid w:val="005F6003"/>
    <w:rsid w:val="005F6A9D"/>
    <w:rsid w:val="00600731"/>
    <w:rsid w:val="00600778"/>
    <w:rsid w:val="00600A1E"/>
    <w:rsid w:val="00600D0B"/>
    <w:rsid w:val="00600F36"/>
    <w:rsid w:val="00601629"/>
    <w:rsid w:val="00602856"/>
    <w:rsid w:val="00602BEA"/>
    <w:rsid w:val="006030AD"/>
    <w:rsid w:val="006040A7"/>
    <w:rsid w:val="00604840"/>
    <w:rsid w:val="00605124"/>
    <w:rsid w:val="0060588D"/>
    <w:rsid w:val="006058C8"/>
    <w:rsid w:val="00605A09"/>
    <w:rsid w:val="00606228"/>
    <w:rsid w:val="0060653A"/>
    <w:rsid w:val="00606799"/>
    <w:rsid w:val="00606DC3"/>
    <w:rsid w:val="00606DC8"/>
    <w:rsid w:val="00606E52"/>
    <w:rsid w:val="0061055B"/>
    <w:rsid w:val="00610B33"/>
    <w:rsid w:val="00610C28"/>
    <w:rsid w:val="00610FD6"/>
    <w:rsid w:val="006116C8"/>
    <w:rsid w:val="00611F82"/>
    <w:rsid w:val="006123D6"/>
    <w:rsid w:val="00612E77"/>
    <w:rsid w:val="00613311"/>
    <w:rsid w:val="00613591"/>
    <w:rsid w:val="00613599"/>
    <w:rsid w:val="00613A9D"/>
    <w:rsid w:val="00614B4B"/>
    <w:rsid w:val="00615A0B"/>
    <w:rsid w:val="00615C74"/>
    <w:rsid w:val="00615D08"/>
    <w:rsid w:val="006164A5"/>
    <w:rsid w:val="00616522"/>
    <w:rsid w:val="00616CA9"/>
    <w:rsid w:val="006171C0"/>
    <w:rsid w:val="006206E5"/>
    <w:rsid w:val="00620814"/>
    <w:rsid w:val="00620A41"/>
    <w:rsid w:val="00620A95"/>
    <w:rsid w:val="00620EE7"/>
    <w:rsid w:val="006216FA"/>
    <w:rsid w:val="00621B96"/>
    <w:rsid w:val="00622348"/>
    <w:rsid w:val="0062306A"/>
    <w:rsid w:val="00623480"/>
    <w:rsid w:val="0062373D"/>
    <w:rsid w:val="0062412E"/>
    <w:rsid w:val="00624884"/>
    <w:rsid w:val="00624AE6"/>
    <w:rsid w:val="00624B56"/>
    <w:rsid w:val="00624CFD"/>
    <w:rsid w:val="00624F39"/>
    <w:rsid w:val="00625160"/>
    <w:rsid w:val="0062556B"/>
    <w:rsid w:val="006274EE"/>
    <w:rsid w:val="006275D8"/>
    <w:rsid w:val="00627A10"/>
    <w:rsid w:val="00630B9A"/>
    <w:rsid w:val="00630C97"/>
    <w:rsid w:val="00630F4C"/>
    <w:rsid w:val="006311D0"/>
    <w:rsid w:val="0063163D"/>
    <w:rsid w:val="0063275B"/>
    <w:rsid w:val="00632D4D"/>
    <w:rsid w:val="006334E6"/>
    <w:rsid w:val="0063399B"/>
    <w:rsid w:val="00633EC8"/>
    <w:rsid w:val="00634379"/>
    <w:rsid w:val="006346D1"/>
    <w:rsid w:val="00634CB1"/>
    <w:rsid w:val="00634F92"/>
    <w:rsid w:val="00635420"/>
    <w:rsid w:val="006363C9"/>
    <w:rsid w:val="00636E11"/>
    <w:rsid w:val="00637158"/>
    <w:rsid w:val="0063755D"/>
    <w:rsid w:val="006378F1"/>
    <w:rsid w:val="00637B59"/>
    <w:rsid w:val="0064102E"/>
    <w:rsid w:val="0064159A"/>
    <w:rsid w:val="00641CA5"/>
    <w:rsid w:val="006429C4"/>
    <w:rsid w:val="00642BA2"/>
    <w:rsid w:val="00643966"/>
    <w:rsid w:val="00643B6B"/>
    <w:rsid w:val="00644E6D"/>
    <w:rsid w:val="006451F6"/>
    <w:rsid w:val="006453EC"/>
    <w:rsid w:val="00645490"/>
    <w:rsid w:val="00645DC3"/>
    <w:rsid w:val="00645DEA"/>
    <w:rsid w:val="00646A70"/>
    <w:rsid w:val="006477A7"/>
    <w:rsid w:val="00647C84"/>
    <w:rsid w:val="0065044A"/>
    <w:rsid w:val="0065197B"/>
    <w:rsid w:val="006519B6"/>
    <w:rsid w:val="0065206E"/>
    <w:rsid w:val="0065261B"/>
    <w:rsid w:val="00652861"/>
    <w:rsid w:val="00652BE3"/>
    <w:rsid w:val="00653112"/>
    <w:rsid w:val="0065343A"/>
    <w:rsid w:val="0065396F"/>
    <w:rsid w:val="006541EF"/>
    <w:rsid w:val="00654F96"/>
    <w:rsid w:val="0065502D"/>
    <w:rsid w:val="00655141"/>
    <w:rsid w:val="00655145"/>
    <w:rsid w:val="006551E8"/>
    <w:rsid w:val="00655BEB"/>
    <w:rsid w:val="00655E69"/>
    <w:rsid w:val="006562E0"/>
    <w:rsid w:val="00656454"/>
    <w:rsid w:val="006565A1"/>
    <w:rsid w:val="00656B3C"/>
    <w:rsid w:val="00657409"/>
    <w:rsid w:val="00657BD2"/>
    <w:rsid w:val="006606F7"/>
    <w:rsid w:val="006618AC"/>
    <w:rsid w:val="00661957"/>
    <w:rsid w:val="006619CD"/>
    <w:rsid w:val="00661E60"/>
    <w:rsid w:val="006624DC"/>
    <w:rsid w:val="00663447"/>
    <w:rsid w:val="006636BC"/>
    <w:rsid w:val="00663B0E"/>
    <w:rsid w:val="00663E9B"/>
    <w:rsid w:val="00664125"/>
    <w:rsid w:val="0066467A"/>
    <w:rsid w:val="006649F6"/>
    <w:rsid w:val="00665176"/>
    <w:rsid w:val="00665621"/>
    <w:rsid w:val="00665F8A"/>
    <w:rsid w:val="00665FD4"/>
    <w:rsid w:val="00666DA8"/>
    <w:rsid w:val="0066787C"/>
    <w:rsid w:val="0066789D"/>
    <w:rsid w:val="00667991"/>
    <w:rsid w:val="00667DF7"/>
    <w:rsid w:val="00667FAC"/>
    <w:rsid w:val="00670957"/>
    <w:rsid w:val="0067098C"/>
    <w:rsid w:val="00672108"/>
    <w:rsid w:val="006722D6"/>
    <w:rsid w:val="006725C6"/>
    <w:rsid w:val="00672FFC"/>
    <w:rsid w:val="006733E5"/>
    <w:rsid w:val="0067395A"/>
    <w:rsid w:val="00673AFB"/>
    <w:rsid w:val="00673E5D"/>
    <w:rsid w:val="006744FB"/>
    <w:rsid w:val="0067554C"/>
    <w:rsid w:val="006757B8"/>
    <w:rsid w:val="00675A60"/>
    <w:rsid w:val="00676472"/>
    <w:rsid w:val="006772C0"/>
    <w:rsid w:val="00677C7C"/>
    <w:rsid w:val="00677C82"/>
    <w:rsid w:val="00680DC9"/>
    <w:rsid w:val="006811C2"/>
    <w:rsid w:val="0068136D"/>
    <w:rsid w:val="00681927"/>
    <w:rsid w:val="00681B25"/>
    <w:rsid w:val="0068209F"/>
    <w:rsid w:val="006825D0"/>
    <w:rsid w:val="00682945"/>
    <w:rsid w:val="00683161"/>
    <w:rsid w:val="00683A4E"/>
    <w:rsid w:val="00684077"/>
    <w:rsid w:val="00684EA2"/>
    <w:rsid w:val="00684FDF"/>
    <w:rsid w:val="00686B27"/>
    <w:rsid w:val="006876FD"/>
    <w:rsid w:val="006911A3"/>
    <w:rsid w:val="0069161F"/>
    <w:rsid w:val="00691994"/>
    <w:rsid w:val="00691BC2"/>
    <w:rsid w:val="00691C8C"/>
    <w:rsid w:val="00691D6C"/>
    <w:rsid w:val="0069234E"/>
    <w:rsid w:val="00692A30"/>
    <w:rsid w:val="0069311F"/>
    <w:rsid w:val="006936FB"/>
    <w:rsid w:val="00693799"/>
    <w:rsid w:val="00693A3D"/>
    <w:rsid w:val="00693D8B"/>
    <w:rsid w:val="00694ED6"/>
    <w:rsid w:val="0069672F"/>
    <w:rsid w:val="00696E46"/>
    <w:rsid w:val="00697BF6"/>
    <w:rsid w:val="00697C4F"/>
    <w:rsid w:val="006A034D"/>
    <w:rsid w:val="006A0885"/>
    <w:rsid w:val="006A1C02"/>
    <w:rsid w:val="006A23A9"/>
    <w:rsid w:val="006A27B6"/>
    <w:rsid w:val="006A2E04"/>
    <w:rsid w:val="006A32F9"/>
    <w:rsid w:val="006A3A2C"/>
    <w:rsid w:val="006A3E62"/>
    <w:rsid w:val="006A4785"/>
    <w:rsid w:val="006A47B8"/>
    <w:rsid w:val="006A497B"/>
    <w:rsid w:val="006A4A3C"/>
    <w:rsid w:val="006A4A9B"/>
    <w:rsid w:val="006A4CBE"/>
    <w:rsid w:val="006A528A"/>
    <w:rsid w:val="006A5294"/>
    <w:rsid w:val="006A5588"/>
    <w:rsid w:val="006A5B1F"/>
    <w:rsid w:val="006A6B78"/>
    <w:rsid w:val="006A6F44"/>
    <w:rsid w:val="006A7F35"/>
    <w:rsid w:val="006B1618"/>
    <w:rsid w:val="006B2CE5"/>
    <w:rsid w:val="006B2FE5"/>
    <w:rsid w:val="006B3275"/>
    <w:rsid w:val="006B32BE"/>
    <w:rsid w:val="006B374B"/>
    <w:rsid w:val="006B394E"/>
    <w:rsid w:val="006B3C94"/>
    <w:rsid w:val="006B3EEC"/>
    <w:rsid w:val="006B4462"/>
    <w:rsid w:val="006B551A"/>
    <w:rsid w:val="006B5692"/>
    <w:rsid w:val="006B56EF"/>
    <w:rsid w:val="006B5861"/>
    <w:rsid w:val="006B5887"/>
    <w:rsid w:val="006B5E16"/>
    <w:rsid w:val="006B6A37"/>
    <w:rsid w:val="006B702F"/>
    <w:rsid w:val="006B744A"/>
    <w:rsid w:val="006B7678"/>
    <w:rsid w:val="006C0A05"/>
    <w:rsid w:val="006C1509"/>
    <w:rsid w:val="006C19E4"/>
    <w:rsid w:val="006C2D15"/>
    <w:rsid w:val="006C3215"/>
    <w:rsid w:val="006C32E4"/>
    <w:rsid w:val="006C3F85"/>
    <w:rsid w:val="006C4D20"/>
    <w:rsid w:val="006C5206"/>
    <w:rsid w:val="006C527C"/>
    <w:rsid w:val="006C5541"/>
    <w:rsid w:val="006C55DD"/>
    <w:rsid w:val="006C56A8"/>
    <w:rsid w:val="006C573B"/>
    <w:rsid w:val="006C5B3B"/>
    <w:rsid w:val="006C7756"/>
    <w:rsid w:val="006C7D90"/>
    <w:rsid w:val="006D0097"/>
    <w:rsid w:val="006D0272"/>
    <w:rsid w:val="006D0B63"/>
    <w:rsid w:val="006D1154"/>
    <w:rsid w:val="006D11CE"/>
    <w:rsid w:val="006D2AC0"/>
    <w:rsid w:val="006D4062"/>
    <w:rsid w:val="006D571A"/>
    <w:rsid w:val="006D6997"/>
    <w:rsid w:val="006D6DF0"/>
    <w:rsid w:val="006D7DF2"/>
    <w:rsid w:val="006E042A"/>
    <w:rsid w:val="006E0B9F"/>
    <w:rsid w:val="006E1920"/>
    <w:rsid w:val="006E19B3"/>
    <w:rsid w:val="006E1B58"/>
    <w:rsid w:val="006E1E36"/>
    <w:rsid w:val="006E1EDF"/>
    <w:rsid w:val="006E2C0A"/>
    <w:rsid w:val="006E37B6"/>
    <w:rsid w:val="006E417E"/>
    <w:rsid w:val="006E45CF"/>
    <w:rsid w:val="006E5578"/>
    <w:rsid w:val="006E5BA5"/>
    <w:rsid w:val="006E6145"/>
    <w:rsid w:val="006E69C0"/>
    <w:rsid w:val="006E750A"/>
    <w:rsid w:val="006F04B5"/>
    <w:rsid w:val="006F05F6"/>
    <w:rsid w:val="006F103A"/>
    <w:rsid w:val="006F1946"/>
    <w:rsid w:val="006F254E"/>
    <w:rsid w:val="006F26CB"/>
    <w:rsid w:val="006F34F3"/>
    <w:rsid w:val="006F3DBF"/>
    <w:rsid w:val="006F4699"/>
    <w:rsid w:val="006F4D04"/>
    <w:rsid w:val="006F583C"/>
    <w:rsid w:val="006F6891"/>
    <w:rsid w:val="006F70C2"/>
    <w:rsid w:val="006F72D7"/>
    <w:rsid w:val="006F7308"/>
    <w:rsid w:val="006F75BF"/>
    <w:rsid w:val="0070033B"/>
    <w:rsid w:val="00701888"/>
    <w:rsid w:val="007019EE"/>
    <w:rsid w:val="00702760"/>
    <w:rsid w:val="00703186"/>
    <w:rsid w:val="007058F8"/>
    <w:rsid w:val="00705A85"/>
    <w:rsid w:val="00706707"/>
    <w:rsid w:val="00706DF8"/>
    <w:rsid w:val="007070A2"/>
    <w:rsid w:val="0070763B"/>
    <w:rsid w:val="00707AE1"/>
    <w:rsid w:val="007104B7"/>
    <w:rsid w:val="007107F2"/>
    <w:rsid w:val="00710C7F"/>
    <w:rsid w:val="00711699"/>
    <w:rsid w:val="00711D75"/>
    <w:rsid w:val="007121F6"/>
    <w:rsid w:val="00712682"/>
    <w:rsid w:val="007138AE"/>
    <w:rsid w:val="0071436C"/>
    <w:rsid w:val="00715043"/>
    <w:rsid w:val="007169D7"/>
    <w:rsid w:val="00716F33"/>
    <w:rsid w:val="00716FE1"/>
    <w:rsid w:val="00717A8F"/>
    <w:rsid w:val="00717CA9"/>
    <w:rsid w:val="0072046D"/>
    <w:rsid w:val="00720FD3"/>
    <w:rsid w:val="007215F9"/>
    <w:rsid w:val="00721A5B"/>
    <w:rsid w:val="00721BB4"/>
    <w:rsid w:val="00722174"/>
    <w:rsid w:val="00722E93"/>
    <w:rsid w:val="00723A03"/>
    <w:rsid w:val="0072446E"/>
    <w:rsid w:val="0072459F"/>
    <w:rsid w:val="00724FF3"/>
    <w:rsid w:val="00726BBD"/>
    <w:rsid w:val="007270D3"/>
    <w:rsid w:val="00727240"/>
    <w:rsid w:val="00727578"/>
    <w:rsid w:val="007279D0"/>
    <w:rsid w:val="00727D2F"/>
    <w:rsid w:val="007309B8"/>
    <w:rsid w:val="00730ABC"/>
    <w:rsid w:val="00730D10"/>
    <w:rsid w:val="00731234"/>
    <w:rsid w:val="007323DC"/>
    <w:rsid w:val="00732D36"/>
    <w:rsid w:val="00733247"/>
    <w:rsid w:val="007336B5"/>
    <w:rsid w:val="00733CDD"/>
    <w:rsid w:val="00734A9B"/>
    <w:rsid w:val="0073573A"/>
    <w:rsid w:val="00735780"/>
    <w:rsid w:val="00737648"/>
    <w:rsid w:val="00737A36"/>
    <w:rsid w:val="007402EA"/>
    <w:rsid w:val="0074043C"/>
    <w:rsid w:val="007409FE"/>
    <w:rsid w:val="00741124"/>
    <w:rsid w:val="007411C4"/>
    <w:rsid w:val="00741AA8"/>
    <w:rsid w:val="007420FF"/>
    <w:rsid w:val="00742377"/>
    <w:rsid w:val="007433AC"/>
    <w:rsid w:val="0074347A"/>
    <w:rsid w:val="00743995"/>
    <w:rsid w:val="00743CF3"/>
    <w:rsid w:val="00743FD1"/>
    <w:rsid w:val="0074461E"/>
    <w:rsid w:val="00744A36"/>
    <w:rsid w:val="00744B69"/>
    <w:rsid w:val="00744F31"/>
    <w:rsid w:val="00745C76"/>
    <w:rsid w:val="007468C8"/>
    <w:rsid w:val="00746975"/>
    <w:rsid w:val="00746CA8"/>
    <w:rsid w:val="00746D94"/>
    <w:rsid w:val="00747D7E"/>
    <w:rsid w:val="00750190"/>
    <w:rsid w:val="00750517"/>
    <w:rsid w:val="0075070C"/>
    <w:rsid w:val="0075082E"/>
    <w:rsid w:val="00750A41"/>
    <w:rsid w:val="007517E1"/>
    <w:rsid w:val="00751D16"/>
    <w:rsid w:val="00751D1A"/>
    <w:rsid w:val="00751FE5"/>
    <w:rsid w:val="00752C4E"/>
    <w:rsid w:val="00753D61"/>
    <w:rsid w:val="0075401E"/>
    <w:rsid w:val="00755341"/>
    <w:rsid w:val="007553F9"/>
    <w:rsid w:val="00755C88"/>
    <w:rsid w:val="007564BD"/>
    <w:rsid w:val="00756573"/>
    <w:rsid w:val="00756787"/>
    <w:rsid w:val="00756EEF"/>
    <w:rsid w:val="00756F0A"/>
    <w:rsid w:val="00757151"/>
    <w:rsid w:val="00761488"/>
    <w:rsid w:val="007617BF"/>
    <w:rsid w:val="00761F4D"/>
    <w:rsid w:val="0076223D"/>
    <w:rsid w:val="007622A6"/>
    <w:rsid w:val="00762566"/>
    <w:rsid w:val="00762BC6"/>
    <w:rsid w:val="00762E65"/>
    <w:rsid w:val="00763302"/>
    <w:rsid w:val="00764580"/>
    <w:rsid w:val="00764DA7"/>
    <w:rsid w:val="0076500B"/>
    <w:rsid w:val="007657C8"/>
    <w:rsid w:val="00765C13"/>
    <w:rsid w:val="00766324"/>
    <w:rsid w:val="00766C89"/>
    <w:rsid w:val="00766FD3"/>
    <w:rsid w:val="007672D4"/>
    <w:rsid w:val="00767531"/>
    <w:rsid w:val="00770069"/>
    <w:rsid w:val="0077097D"/>
    <w:rsid w:val="007714E3"/>
    <w:rsid w:val="00772FE7"/>
    <w:rsid w:val="007737D1"/>
    <w:rsid w:val="00773A6A"/>
    <w:rsid w:val="007748B4"/>
    <w:rsid w:val="007749DA"/>
    <w:rsid w:val="00774BB5"/>
    <w:rsid w:val="007751C5"/>
    <w:rsid w:val="007751FF"/>
    <w:rsid w:val="00775F61"/>
    <w:rsid w:val="0077602C"/>
    <w:rsid w:val="00776BEE"/>
    <w:rsid w:val="0077772B"/>
    <w:rsid w:val="00777BE2"/>
    <w:rsid w:val="007803F2"/>
    <w:rsid w:val="00780A0F"/>
    <w:rsid w:val="00780A16"/>
    <w:rsid w:val="0078130C"/>
    <w:rsid w:val="0078132C"/>
    <w:rsid w:val="00781774"/>
    <w:rsid w:val="00782093"/>
    <w:rsid w:val="00782144"/>
    <w:rsid w:val="007825B8"/>
    <w:rsid w:val="00782805"/>
    <w:rsid w:val="007830E8"/>
    <w:rsid w:val="00783553"/>
    <w:rsid w:val="00783563"/>
    <w:rsid w:val="007837AB"/>
    <w:rsid w:val="00783A68"/>
    <w:rsid w:val="007841C9"/>
    <w:rsid w:val="0078455A"/>
    <w:rsid w:val="007875B4"/>
    <w:rsid w:val="0079069D"/>
    <w:rsid w:val="00790C4B"/>
    <w:rsid w:val="0079150B"/>
    <w:rsid w:val="00791D48"/>
    <w:rsid w:val="00792C43"/>
    <w:rsid w:val="00792FB2"/>
    <w:rsid w:val="0079300A"/>
    <w:rsid w:val="007931FB"/>
    <w:rsid w:val="00793429"/>
    <w:rsid w:val="0079351F"/>
    <w:rsid w:val="0079386F"/>
    <w:rsid w:val="00793E4D"/>
    <w:rsid w:val="0079456D"/>
    <w:rsid w:val="007950B0"/>
    <w:rsid w:val="007953BC"/>
    <w:rsid w:val="00795D06"/>
    <w:rsid w:val="00796794"/>
    <w:rsid w:val="007970ED"/>
    <w:rsid w:val="00797884"/>
    <w:rsid w:val="007A146E"/>
    <w:rsid w:val="007A159D"/>
    <w:rsid w:val="007A17AA"/>
    <w:rsid w:val="007A1FE5"/>
    <w:rsid w:val="007A261B"/>
    <w:rsid w:val="007A2B76"/>
    <w:rsid w:val="007A309F"/>
    <w:rsid w:val="007A335D"/>
    <w:rsid w:val="007A33C0"/>
    <w:rsid w:val="007A4DC5"/>
    <w:rsid w:val="007A5B8C"/>
    <w:rsid w:val="007A5F58"/>
    <w:rsid w:val="007A71AD"/>
    <w:rsid w:val="007B0253"/>
    <w:rsid w:val="007B0E6A"/>
    <w:rsid w:val="007B1F52"/>
    <w:rsid w:val="007B23C3"/>
    <w:rsid w:val="007B262B"/>
    <w:rsid w:val="007B2F77"/>
    <w:rsid w:val="007B32E3"/>
    <w:rsid w:val="007B33E4"/>
    <w:rsid w:val="007B3585"/>
    <w:rsid w:val="007B3CEC"/>
    <w:rsid w:val="007B520C"/>
    <w:rsid w:val="007B71CD"/>
    <w:rsid w:val="007B7E9E"/>
    <w:rsid w:val="007C0DD4"/>
    <w:rsid w:val="007C1AA3"/>
    <w:rsid w:val="007C1CB4"/>
    <w:rsid w:val="007C1D40"/>
    <w:rsid w:val="007C32E2"/>
    <w:rsid w:val="007C3324"/>
    <w:rsid w:val="007C34AC"/>
    <w:rsid w:val="007C359B"/>
    <w:rsid w:val="007C45B6"/>
    <w:rsid w:val="007C4D9A"/>
    <w:rsid w:val="007C5765"/>
    <w:rsid w:val="007C5997"/>
    <w:rsid w:val="007C5A31"/>
    <w:rsid w:val="007C5DED"/>
    <w:rsid w:val="007C5E3C"/>
    <w:rsid w:val="007C6068"/>
    <w:rsid w:val="007C728B"/>
    <w:rsid w:val="007C76C8"/>
    <w:rsid w:val="007C7C46"/>
    <w:rsid w:val="007D0CFF"/>
    <w:rsid w:val="007D0DF5"/>
    <w:rsid w:val="007D10FA"/>
    <w:rsid w:val="007D190A"/>
    <w:rsid w:val="007D1943"/>
    <w:rsid w:val="007D19C2"/>
    <w:rsid w:val="007D265F"/>
    <w:rsid w:val="007D2D85"/>
    <w:rsid w:val="007D2FD5"/>
    <w:rsid w:val="007D2FF3"/>
    <w:rsid w:val="007D34AD"/>
    <w:rsid w:val="007D3A75"/>
    <w:rsid w:val="007D4BBC"/>
    <w:rsid w:val="007D5D39"/>
    <w:rsid w:val="007D6BF1"/>
    <w:rsid w:val="007D7345"/>
    <w:rsid w:val="007D737A"/>
    <w:rsid w:val="007D77FC"/>
    <w:rsid w:val="007E0C05"/>
    <w:rsid w:val="007E116C"/>
    <w:rsid w:val="007E306F"/>
    <w:rsid w:val="007E3878"/>
    <w:rsid w:val="007E39CE"/>
    <w:rsid w:val="007E4033"/>
    <w:rsid w:val="007E4116"/>
    <w:rsid w:val="007E560D"/>
    <w:rsid w:val="007E5803"/>
    <w:rsid w:val="007E7ABC"/>
    <w:rsid w:val="007E7B79"/>
    <w:rsid w:val="007F0577"/>
    <w:rsid w:val="007F06D6"/>
    <w:rsid w:val="007F0D58"/>
    <w:rsid w:val="007F1D95"/>
    <w:rsid w:val="007F2FC4"/>
    <w:rsid w:val="007F32D0"/>
    <w:rsid w:val="007F34BD"/>
    <w:rsid w:val="007F4A5F"/>
    <w:rsid w:val="007F4D67"/>
    <w:rsid w:val="007F55BE"/>
    <w:rsid w:val="007F567F"/>
    <w:rsid w:val="007F5993"/>
    <w:rsid w:val="007F5BA0"/>
    <w:rsid w:val="007F7AC3"/>
    <w:rsid w:val="007F7BDD"/>
    <w:rsid w:val="00801214"/>
    <w:rsid w:val="008012FF"/>
    <w:rsid w:val="008014AD"/>
    <w:rsid w:val="008017C7"/>
    <w:rsid w:val="00803699"/>
    <w:rsid w:val="00803B10"/>
    <w:rsid w:val="00803CC4"/>
    <w:rsid w:val="00803EFC"/>
    <w:rsid w:val="008041F3"/>
    <w:rsid w:val="008047C9"/>
    <w:rsid w:val="00804BAE"/>
    <w:rsid w:val="008050B8"/>
    <w:rsid w:val="008050DE"/>
    <w:rsid w:val="008052F6"/>
    <w:rsid w:val="00805B89"/>
    <w:rsid w:val="00805D97"/>
    <w:rsid w:val="00805E47"/>
    <w:rsid w:val="00805F13"/>
    <w:rsid w:val="0080743B"/>
    <w:rsid w:val="00810133"/>
    <w:rsid w:val="0081016F"/>
    <w:rsid w:val="0081030A"/>
    <w:rsid w:val="0081062D"/>
    <w:rsid w:val="00811821"/>
    <w:rsid w:val="00811C01"/>
    <w:rsid w:val="00811ECD"/>
    <w:rsid w:val="00811F89"/>
    <w:rsid w:val="008127AB"/>
    <w:rsid w:val="00813C80"/>
    <w:rsid w:val="00813FF6"/>
    <w:rsid w:val="008145B8"/>
    <w:rsid w:val="0081595F"/>
    <w:rsid w:val="00816076"/>
    <w:rsid w:val="00816194"/>
    <w:rsid w:val="008166CD"/>
    <w:rsid w:val="00816804"/>
    <w:rsid w:val="00816FB8"/>
    <w:rsid w:val="008171ED"/>
    <w:rsid w:val="008175AB"/>
    <w:rsid w:val="00820683"/>
    <w:rsid w:val="00820A6C"/>
    <w:rsid w:val="00820B99"/>
    <w:rsid w:val="00820C1A"/>
    <w:rsid w:val="0082109E"/>
    <w:rsid w:val="00821338"/>
    <w:rsid w:val="008214D1"/>
    <w:rsid w:val="0082254E"/>
    <w:rsid w:val="008227DA"/>
    <w:rsid w:val="00822B0D"/>
    <w:rsid w:val="00822D10"/>
    <w:rsid w:val="00822F22"/>
    <w:rsid w:val="0082306E"/>
    <w:rsid w:val="00823336"/>
    <w:rsid w:val="0082395F"/>
    <w:rsid w:val="00823A34"/>
    <w:rsid w:val="008249B7"/>
    <w:rsid w:val="00827494"/>
    <w:rsid w:val="00827B06"/>
    <w:rsid w:val="00827D12"/>
    <w:rsid w:val="00827D3D"/>
    <w:rsid w:val="00830158"/>
    <w:rsid w:val="0083210B"/>
    <w:rsid w:val="00832D13"/>
    <w:rsid w:val="00832F4B"/>
    <w:rsid w:val="008330ED"/>
    <w:rsid w:val="00833241"/>
    <w:rsid w:val="008332BA"/>
    <w:rsid w:val="008339F1"/>
    <w:rsid w:val="00833D0F"/>
    <w:rsid w:val="008341EC"/>
    <w:rsid w:val="00834F57"/>
    <w:rsid w:val="00835B9A"/>
    <w:rsid w:val="00835C90"/>
    <w:rsid w:val="00835C92"/>
    <w:rsid w:val="00835EBC"/>
    <w:rsid w:val="0083615E"/>
    <w:rsid w:val="008374D7"/>
    <w:rsid w:val="00837EE5"/>
    <w:rsid w:val="00840369"/>
    <w:rsid w:val="0084137C"/>
    <w:rsid w:val="00841691"/>
    <w:rsid w:val="0084197F"/>
    <w:rsid w:val="00841AC2"/>
    <w:rsid w:val="00841B89"/>
    <w:rsid w:val="00842451"/>
    <w:rsid w:val="00842ECA"/>
    <w:rsid w:val="008430B7"/>
    <w:rsid w:val="008434DC"/>
    <w:rsid w:val="0084360E"/>
    <w:rsid w:val="00843BF0"/>
    <w:rsid w:val="00843F69"/>
    <w:rsid w:val="00844179"/>
    <w:rsid w:val="00844702"/>
    <w:rsid w:val="00844EDD"/>
    <w:rsid w:val="0084544E"/>
    <w:rsid w:val="00845515"/>
    <w:rsid w:val="00845857"/>
    <w:rsid w:val="00846CE1"/>
    <w:rsid w:val="00846CE5"/>
    <w:rsid w:val="008473F0"/>
    <w:rsid w:val="00847943"/>
    <w:rsid w:val="00850584"/>
    <w:rsid w:val="0085066D"/>
    <w:rsid w:val="008512FF"/>
    <w:rsid w:val="008518E1"/>
    <w:rsid w:val="00851974"/>
    <w:rsid w:val="00851CCC"/>
    <w:rsid w:val="00851EF3"/>
    <w:rsid w:val="00851F8E"/>
    <w:rsid w:val="00852466"/>
    <w:rsid w:val="008525D9"/>
    <w:rsid w:val="00852BD9"/>
    <w:rsid w:val="00853F24"/>
    <w:rsid w:val="00854074"/>
    <w:rsid w:val="00854C2B"/>
    <w:rsid w:val="00854CF4"/>
    <w:rsid w:val="00854FA2"/>
    <w:rsid w:val="008550C4"/>
    <w:rsid w:val="0085528D"/>
    <w:rsid w:val="00855C47"/>
    <w:rsid w:val="00855F14"/>
    <w:rsid w:val="00856210"/>
    <w:rsid w:val="00857072"/>
    <w:rsid w:val="00857614"/>
    <w:rsid w:val="00860291"/>
    <w:rsid w:val="00860298"/>
    <w:rsid w:val="0086072E"/>
    <w:rsid w:val="00860C79"/>
    <w:rsid w:val="008612D0"/>
    <w:rsid w:val="00861895"/>
    <w:rsid w:val="00861D67"/>
    <w:rsid w:val="008622E8"/>
    <w:rsid w:val="0086334B"/>
    <w:rsid w:val="0086424B"/>
    <w:rsid w:val="00865724"/>
    <w:rsid w:val="008663F8"/>
    <w:rsid w:val="008672A2"/>
    <w:rsid w:val="00867B2B"/>
    <w:rsid w:val="008709AD"/>
    <w:rsid w:val="00871A57"/>
    <w:rsid w:val="00871ED3"/>
    <w:rsid w:val="0087202B"/>
    <w:rsid w:val="008729F7"/>
    <w:rsid w:val="00872DBB"/>
    <w:rsid w:val="00873718"/>
    <w:rsid w:val="008740E7"/>
    <w:rsid w:val="00874101"/>
    <w:rsid w:val="00874B17"/>
    <w:rsid w:val="00874ED5"/>
    <w:rsid w:val="0087522C"/>
    <w:rsid w:val="00875292"/>
    <w:rsid w:val="00875AE9"/>
    <w:rsid w:val="00875CB0"/>
    <w:rsid w:val="00876AB6"/>
    <w:rsid w:val="008771F6"/>
    <w:rsid w:val="0088065F"/>
    <w:rsid w:val="00881178"/>
    <w:rsid w:val="00881B33"/>
    <w:rsid w:val="008830F0"/>
    <w:rsid w:val="008831C0"/>
    <w:rsid w:val="008833FF"/>
    <w:rsid w:val="008834D9"/>
    <w:rsid w:val="0088393C"/>
    <w:rsid w:val="00883DA3"/>
    <w:rsid w:val="00884BD9"/>
    <w:rsid w:val="00885BE2"/>
    <w:rsid w:val="00886DB6"/>
    <w:rsid w:val="0089018C"/>
    <w:rsid w:val="0089140A"/>
    <w:rsid w:val="00891671"/>
    <w:rsid w:val="0089177D"/>
    <w:rsid w:val="00891B2D"/>
    <w:rsid w:val="00891BAF"/>
    <w:rsid w:val="00891C26"/>
    <w:rsid w:val="0089389D"/>
    <w:rsid w:val="00893B7F"/>
    <w:rsid w:val="00893FBB"/>
    <w:rsid w:val="00894D8E"/>
    <w:rsid w:val="00894F66"/>
    <w:rsid w:val="00895501"/>
    <w:rsid w:val="00895DCA"/>
    <w:rsid w:val="008961A3"/>
    <w:rsid w:val="008963FA"/>
    <w:rsid w:val="0089644E"/>
    <w:rsid w:val="00896F19"/>
    <w:rsid w:val="008972A9"/>
    <w:rsid w:val="008A0080"/>
    <w:rsid w:val="008A0970"/>
    <w:rsid w:val="008A0C3C"/>
    <w:rsid w:val="008A1935"/>
    <w:rsid w:val="008A1D65"/>
    <w:rsid w:val="008A2776"/>
    <w:rsid w:val="008A2AC6"/>
    <w:rsid w:val="008A2E94"/>
    <w:rsid w:val="008A2F1A"/>
    <w:rsid w:val="008A309F"/>
    <w:rsid w:val="008A3BB9"/>
    <w:rsid w:val="008A3E41"/>
    <w:rsid w:val="008A4034"/>
    <w:rsid w:val="008A464C"/>
    <w:rsid w:val="008A4A40"/>
    <w:rsid w:val="008A5076"/>
    <w:rsid w:val="008A5615"/>
    <w:rsid w:val="008A5E44"/>
    <w:rsid w:val="008A68AA"/>
    <w:rsid w:val="008B29B4"/>
    <w:rsid w:val="008B2A09"/>
    <w:rsid w:val="008B323F"/>
    <w:rsid w:val="008B3492"/>
    <w:rsid w:val="008B47C3"/>
    <w:rsid w:val="008B4A63"/>
    <w:rsid w:val="008B5F85"/>
    <w:rsid w:val="008B6D44"/>
    <w:rsid w:val="008B7899"/>
    <w:rsid w:val="008C01AC"/>
    <w:rsid w:val="008C0223"/>
    <w:rsid w:val="008C03E1"/>
    <w:rsid w:val="008C1179"/>
    <w:rsid w:val="008C1299"/>
    <w:rsid w:val="008C2435"/>
    <w:rsid w:val="008C2508"/>
    <w:rsid w:val="008C2C2F"/>
    <w:rsid w:val="008C39C4"/>
    <w:rsid w:val="008C3A7A"/>
    <w:rsid w:val="008C403E"/>
    <w:rsid w:val="008C460D"/>
    <w:rsid w:val="008C4D38"/>
    <w:rsid w:val="008C566E"/>
    <w:rsid w:val="008C5ED6"/>
    <w:rsid w:val="008C6222"/>
    <w:rsid w:val="008C656F"/>
    <w:rsid w:val="008C6BEC"/>
    <w:rsid w:val="008C6E59"/>
    <w:rsid w:val="008C735A"/>
    <w:rsid w:val="008C7CD1"/>
    <w:rsid w:val="008D1051"/>
    <w:rsid w:val="008D1C29"/>
    <w:rsid w:val="008D205C"/>
    <w:rsid w:val="008D274B"/>
    <w:rsid w:val="008D275B"/>
    <w:rsid w:val="008D27C0"/>
    <w:rsid w:val="008D2D06"/>
    <w:rsid w:val="008D2F22"/>
    <w:rsid w:val="008D389E"/>
    <w:rsid w:val="008D3D0C"/>
    <w:rsid w:val="008D3F16"/>
    <w:rsid w:val="008D4597"/>
    <w:rsid w:val="008D45B9"/>
    <w:rsid w:val="008D4992"/>
    <w:rsid w:val="008D53B6"/>
    <w:rsid w:val="008D57CC"/>
    <w:rsid w:val="008D65AD"/>
    <w:rsid w:val="008D6A8B"/>
    <w:rsid w:val="008D6EAC"/>
    <w:rsid w:val="008D7110"/>
    <w:rsid w:val="008D763A"/>
    <w:rsid w:val="008D7A0B"/>
    <w:rsid w:val="008D7EF5"/>
    <w:rsid w:val="008E1B45"/>
    <w:rsid w:val="008E1D84"/>
    <w:rsid w:val="008E2D3E"/>
    <w:rsid w:val="008E34DE"/>
    <w:rsid w:val="008E3565"/>
    <w:rsid w:val="008E401F"/>
    <w:rsid w:val="008E421E"/>
    <w:rsid w:val="008E4C55"/>
    <w:rsid w:val="008E5F29"/>
    <w:rsid w:val="008E60F8"/>
    <w:rsid w:val="008E63A4"/>
    <w:rsid w:val="008E68D9"/>
    <w:rsid w:val="008E6C07"/>
    <w:rsid w:val="008E6E9B"/>
    <w:rsid w:val="008E7E49"/>
    <w:rsid w:val="008F0797"/>
    <w:rsid w:val="008F2082"/>
    <w:rsid w:val="008F2243"/>
    <w:rsid w:val="008F2BD1"/>
    <w:rsid w:val="008F3AD2"/>
    <w:rsid w:val="008F3E7C"/>
    <w:rsid w:val="008F4502"/>
    <w:rsid w:val="008F46BE"/>
    <w:rsid w:val="008F4F5F"/>
    <w:rsid w:val="008F50B1"/>
    <w:rsid w:val="008F5142"/>
    <w:rsid w:val="008F5898"/>
    <w:rsid w:val="008F5F8D"/>
    <w:rsid w:val="008F60FF"/>
    <w:rsid w:val="008F64ED"/>
    <w:rsid w:val="008F6918"/>
    <w:rsid w:val="008F71E2"/>
    <w:rsid w:val="008F7364"/>
    <w:rsid w:val="008F7846"/>
    <w:rsid w:val="008F78C8"/>
    <w:rsid w:val="008F7F54"/>
    <w:rsid w:val="00900566"/>
    <w:rsid w:val="00900C07"/>
    <w:rsid w:val="00901AD9"/>
    <w:rsid w:val="009020ED"/>
    <w:rsid w:val="009022CB"/>
    <w:rsid w:val="00902CE4"/>
    <w:rsid w:val="0090313B"/>
    <w:rsid w:val="0090362B"/>
    <w:rsid w:val="00903C24"/>
    <w:rsid w:val="00904231"/>
    <w:rsid w:val="009052D0"/>
    <w:rsid w:val="00907395"/>
    <w:rsid w:val="009073B3"/>
    <w:rsid w:val="00907AE8"/>
    <w:rsid w:val="0091012F"/>
    <w:rsid w:val="0091022D"/>
    <w:rsid w:val="0091278D"/>
    <w:rsid w:val="00913796"/>
    <w:rsid w:val="009138C4"/>
    <w:rsid w:val="00913968"/>
    <w:rsid w:val="0091430E"/>
    <w:rsid w:val="00914DE7"/>
    <w:rsid w:val="00914EA6"/>
    <w:rsid w:val="0091616F"/>
    <w:rsid w:val="0091630D"/>
    <w:rsid w:val="00916EC2"/>
    <w:rsid w:val="00917028"/>
    <w:rsid w:val="009176CD"/>
    <w:rsid w:val="00917A32"/>
    <w:rsid w:val="0092052D"/>
    <w:rsid w:val="00921E87"/>
    <w:rsid w:val="00922693"/>
    <w:rsid w:val="009231D2"/>
    <w:rsid w:val="00923B68"/>
    <w:rsid w:val="00924288"/>
    <w:rsid w:val="009249CD"/>
    <w:rsid w:val="00924C1C"/>
    <w:rsid w:val="009253E6"/>
    <w:rsid w:val="00925C9C"/>
    <w:rsid w:val="00926C5B"/>
    <w:rsid w:val="00927242"/>
    <w:rsid w:val="00927625"/>
    <w:rsid w:val="00930559"/>
    <w:rsid w:val="009306A5"/>
    <w:rsid w:val="00930971"/>
    <w:rsid w:val="00931140"/>
    <w:rsid w:val="009318A5"/>
    <w:rsid w:val="00931F24"/>
    <w:rsid w:val="00932046"/>
    <w:rsid w:val="00932878"/>
    <w:rsid w:val="00932A4E"/>
    <w:rsid w:val="00933A5A"/>
    <w:rsid w:val="00933AC2"/>
    <w:rsid w:val="00933B57"/>
    <w:rsid w:val="009350CE"/>
    <w:rsid w:val="009368B3"/>
    <w:rsid w:val="00936953"/>
    <w:rsid w:val="009369DB"/>
    <w:rsid w:val="00937200"/>
    <w:rsid w:val="00937AFE"/>
    <w:rsid w:val="0094035A"/>
    <w:rsid w:val="00940380"/>
    <w:rsid w:val="00940B27"/>
    <w:rsid w:val="00940E90"/>
    <w:rsid w:val="00941E55"/>
    <w:rsid w:val="0094253E"/>
    <w:rsid w:val="00943083"/>
    <w:rsid w:val="009433EB"/>
    <w:rsid w:val="00943C04"/>
    <w:rsid w:val="0094424E"/>
    <w:rsid w:val="00944690"/>
    <w:rsid w:val="00945483"/>
    <w:rsid w:val="009458B0"/>
    <w:rsid w:val="00945E93"/>
    <w:rsid w:val="009462CD"/>
    <w:rsid w:val="0094638B"/>
    <w:rsid w:val="00946E81"/>
    <w:rsid w:val="00950166"/>
    <w:rsid w:val="0095079D"/>
    <w:rsid w:val="00951174"/>
    <w:rsid w:val="009517C2"/>
    <w:rsid w:val="00951B9C"/>
    <w:rsid w:val="009521DC"/>
    <w:rsid w:val="00952927"/>
    <w:rsid w:val="00953239"/>
    <w:rsid w:val="00953923"/>
    <w:rsid w:val="00953A8D"/>
    <w:rsid w:val="00953AA5"/>
    <w:rsid w:val="00953C29"/>
    <w:rsid w:val="0095451D"/>
    <w:rsid w:val="00954B36"/>
    <w:rsid w:val="00955179"/>
    <w:rsid w:val="009558A4"/>
    <w:rsid w:val="00955ECD"/>
    <w:rsid w:val="0095611E"/>
    <w:rsid w:val="00956132"/>
    <w:rsid w:val="009567BC"/>
    <w:rsid w:val="00956F56"/>
    <w:rsid w:val="0096037E"/>
    <w:rsid w:val="00961067"/>
    <w:rsid w:val="00961194"/>
    <w:rsid w:val="00961AC1"/>
    <w:rsid w:val="00961B93"/>
    <w:rsid w:val="00961BB0"/>
    <w:rsid w:val="00961D59"/>
    <w:rsid w:val="00961E2F"/>
    <w:rsid w:val="009626C5"/>
    <w:rsid w:val="00962BB0"/>
    <w:rsid w:val="00963359"/>
    <w:rsid w:val="00963891"/>
    <w:rsid w:val="009639D4"/>
    <w:rsid w:val="00963B5C"/>
    <w:rsid w:val="00963BB5"/>
    <w:rsid w:val="00964005"/>
    <w:rsid w:val="009640FD"/>
    <w:rsid w:val="009644DC"/>
    <w:rsid w:val="009647E5"/>
    <w:rsid w:val="00964E42"/>
    <w:rsid w:val="00965303"/>
    <w:rsid w:val="00965610"/>
    <w:rsid w:val="00965631"/>
    <w:rsid w:val="00965DD7"/>
    <w:rsid w:val="009661C9"/>
    <w:rsid w:val="009663CB"/>
    <w:rsid w:val="009667EE"/>
    <w:rsid w:val="00966B05"/>
    <w:rsid w:val="009671E8"/>
    <w:rsid w:val="009674A3"/>
    <w:rsid w:val="0096757C"/>
    <w:rsid w:val="00967803"/>
    <w:rsid w:val="00967A0D"/>
    <w:rsid w:val="00970101"/>
    <w:rsid w:val="009706DB"/>
    <w:rsid w:val="00970FB5"/>
    <w:rsid w:val="00971B03"/>
    <w:rsid w:val="00971D76"/>
    <w:rsid w:val="009726D8"/>
    <w:rsid w:val="00972E39"/>
    <w:rsid w:val="0097572F"/>
    <w:rsid w:val="009757F0"/>
    <w:rsid w:val="0097676F"/>
    <w:rsid w:val="0097778E"/>
    <w:rsid w:val="00977E14"/>
    <w:rsid w:val="00980225"/>
    <w:rsid w:val="009806EC"/>
    <w:rsid w:val="009806FC"/>
    <w:rsid w:val="00980A05"/>
    <w:rsid w:val="0098127A"/>
    <w:rsid w:val="00981DFA"/>
    <w:rsid w:val="00981EBB"/>
    <w:rsid w:val="00982B84"/>
    <w:rsid w:val="009835FB"/>
    <w:rsid w:val="00983C47"/>
    <w:rsid w:val="0098427B"/>
    <w:rsid w:val="009846ED"/>
    <w:rsid w:val="00984E01"/>
    <w:rsid w:val="00984EAE"/>
    <w:rsid w:val="0098536A"/>
    <w:rsid w:val="009865D7"/>
    <w:rsid w:val="009875D0"/>
    <w:rsid w:val="0098775A"/>
    <w:rsid w:val="0099001C"/>
    <w:rsid w:val="009917C7"/>
    <w:rsid w:val="00992585"/>
    <w:rsid w:val="00992A86"/>
    <w:rsid w:val="00992C94"/>
    <w:rsid w:val="00992DC3"/>
    <w:rsid w:val="00992EA1"/>
    <w:rsid w:val="0099342C"/>
    <w:rsid w:val="00993616"/>
    <w:rsid w:val="00993B51"/>
    <w:rsid w:val="00994211"/>
    <w:rsid w:val="00994BB0"/>
    <w:rsid w:val="00994EE6"/>
    <w:rsid w:val="00995313"/>
    <w:rsid w:val="009961B4"/>
    <w:rsid w:val="00996997"/>
    <w:rsid w:val="00997D6C"/>
    <w:rsid w:val="009A011E"/>
    <w:rsid w:val="009A0309"/>
    <w:rsid w:val="009A05FA"/>
    <w:rsid w:val="009A0750"/>
    <w:rsid w:val="009A087D"/>
    <w:rsid w:val="009A0B0E"/>
    <w:rsid w:val="009A1A87"/>
    <w:rsid w:val="009A21B5"/>
    <w:rsid w:val="009A2714"/>
    <w:rsid w:val="009A2E2B"/>
    <w:rsid w:val="009A4094"/>
    <w:rsid w:val="009A5741"/>
    <w:rsid w:val="009A60CE"/>
    <w:rsid w:val="009A65DE"/>
    <w:rsid w:val="009A6ABD"/>
    <w:rsid w:val="009A6E0E"/>
    <w:rsid w:val="009A7146"/>
    <w:rsid w:val="009A7B13"/>
    <w:rsid w:val="009B031F"/>
    <w:rsid w:val="009B056A"/>
    <w:rsid w:val="009B21F0"/>
    <w:rsid w:val="009B3BA3"/>
    <w:rsid w:val="009B3FB1"/>
    <w:rsid w:val="009B4EC3"/>
    <w:rsid w:val="009B534C"/>
    <w:rsid w:val="009B59B3"/>
    <w:rsid w:val="009B59FD"/>
    <w:rsid w:val="009B66B0"/>
    <w:rsid w:val="009B66C7"/>
    <w:rsid w:val="009B66CC"/>
    <w:rsid w:val="009B6982"/>
    <w:rsid w:val="009B7D37"/>
    <w:rsid w:val="009C00C9"/>
    <w:rsid w:val="009C0342"/>
    <w:rsid w:val="009C0D34"/>
    <w:rsid w:val="009C12B2"/>
    <w:rsid w:val="009C1421"/>
    <w:rsid w:val="009C25DE"/>
    <w:rsid w:val="009C2FE9"/>
    <w:rsid w:val="009C3053"/>
    <w:rsid w:val="009C3970"/>
    <w:rsid w:val="009C3A9C"/>
    <w:rsid w:val="009C4019"/>
    <w:rsid w:val="009C4ABA"/>
    <w:rsid w:val="009C53A4"/>
    <w:rsid w:val="009C566D"/>
    <w:rsid w:val="009C6ABA"/>
    <w:rsid w:val="009C6B55"/>
    <w:rsid w:val="009C6DB9"/>
    <w:rsid w:val="009C713A"/>
    <w:rsid w:val="009C75C7"/>
    <w:rsid w:val="009C773B"/>
    <w:rsid w:val="009C7BFF"/>
    <w:rsid w:val="009C7C22"/>
    <w:rsid w:val="009D020E"/>
    <w:rsid w:val="009D1016"/>
    <w:rsid w:val="009D13D7"/>
    <w:rsid w:val="009D161F"/>
    <w:rsid w:val="009D2596"/>
    <w:rsid w:val="009D374E"/>
    <w:rsid w:val="009D3782"/>
    <w:rsid w:val="009D4C3C"/>
    <w:rsid w:val="009D5171"/>
    <w:rsid w:val="009D57D9"/>
    <w:rsid w:val="009D5804"/>
    <w:rsid w:val="009D5D30"/>
    <w:rsid w:val="009D6618"/>
    <w:rsid w:val="009D6CB2"/>
    <w:rsid w:val="009D701D"/>
    <w:rsid w:val="009D7901"/>
    <w:rsid w:val="009D7BAF"/>
    <w:rsid w:val="009E056F"/>
    <w:rsid w:val="009E069B"/>
    <w:rsid w:val="009E0739"/>
    <w:rsid w:val="009E09BF"/>
    <w:rsid w:val="009E0F59"/>
    <w:rsid w:val="009E2367"/>
    <w:rsid w:val="009E2D8D"/>
    <w:rsid w:val="009E2E3C"/>
    <w:rsid w:val="009E3246"/>
    <w:rsid w:val="009E3762"/>
    <w:rsid w:val="009E3790"/>
    <w:rsid w:val="009E4174"/>
    <w:rsid w:val="009E442E"/>
    <w:rsid w:val="009E45C6"/>
    <w:rsid w:val="009E4686"/>
    <w:rsid w:val="009E51FD"/>
    <w:rsid w:val="009E5AF6"/>
    <w:rsid w:val="009E5D29"/>
    <w:rsid w:val="009E5FF9"/>
    <w:rsid w:val="009E631B"/>
    <w:rsid w:val="009E6FE3"/>
    <w:rsid w:val="009E73CE"/>
    <w:rsid w:val="009E7B1C"/>
    <w:rsid w:val="009F01CA"/>
    <w:rsid w:val="009F166A"/>
    <w:rsid w:val="009F1941"/>
    <w:rsid w:val="009F2400"/>
    <w:rsid w:val="009F25C0"/>
    <w:rsid w:val="009F2E77"/>
    <w:rsid w:val="009F3269"/>
    <w:rsid w:val="009F3272"/>
    <w:rsid w:val="009F3273"/>
    <w:rsid w:val="009F329B"/>
    <w:rsid w:val="009F3814"/>
    <w:rsid w:val="009F3A13"/>
    <w:rsid w:val="009F3D24"/>
    <w:rsid w:val="009F3D7C"/>
    <w:rsid w:val="009F3EF8"/>
    <w:rsid w:val="009F414F"/>
    <w:rsid w:val="009F45BA"/>
    <w:rsid w:val="009F5767"/>
    <w:rsid w:val="009F5ECC"/>
    <w:rsid w:val="009F6366"/>
    <w:rsid w:val="009F6638"/>
    <w:rsid w:val="009F73C8"/>
    <w:rsid w:val="00A00686"/>
    <w:rsid w:val="00A01F56"/>
    <w:rsid w:val="00A02093"/>
    <w:rsid w:val="00A021D8"/>
    <w:rsid w:val="00A02EEF"/>
    <w:rsid w:val="00A03840"/>
    <w:rsid w:val="00A0467C"/>
    <w:rsid w:val="00A04815"/>
    <w:rsid w:val="00A04912"/>
    <w:rsid w:val="00A04BD5"/>
    <w:rsid w:val="00A04CF1"/>
    <w:rsid w:val="00A04E00"/>
    <w:rsid w:val="00A04F6C"/>
    <w:rsid w:val="00A0521F"/>
    <w:rsid w:val="00A059F2"/>
    <w:rsid w:val="00A0681E"/>
    <w:rsid w:val="00A06F4D"/>
    <w:rsid w:val="00A071AA"/>
    <w:rsid w:val="00A07FDE"/>
    <w:rsid w:val="00A10B19"/>
    <w:rsid w:val="00A10E4B"/>
    <w:rsid w:val="00A1160C"/>
    <w:rsid w:val="00A11A27"/>
    <w:rsid w:val="00A11A48"/>
    <w:rsid w:val="00A12458"/>
    <w:rsid w:val="00A126E4"/>
    <w:rsid w:val="00A12988"/>
    <w:rsid w:val="00A13333"/>
    <w:rsid w:val="00A13423"/>
    <w:rsid w:val="00A14184"/>
    <w:rsid w:val="00A1565B"/>
    <w:rsid w:val="00A15B5F"/>
    <w:rsid w:val="00A16187"/>
    <w:rsid w:val="00A166CF"/>
    <w:rsid w:val="00A16BA5"/>
    <w:rsid w:val="00A17097"/>
    <w:rsid w:val="00A174B9"/>
    <w:rsid w:val="00A210E4"/>
    <w:rsid w:val="00A21243"/>
    <w:rsid w:val="00A2169B"/>
    <w:rsid w:val="00A22514"/>
    <w:rsid w:val="00A236D9"/>
    <w:rsid w:val="00A23EA5"/>
    <w:rsid w:val="00A23F5B"/>
    <w:rsid w:val="00A23FCE"/>
    <w:rsid w:val="00A2447A"/>
    <w:rsid w:val="00A25151"/>
    <w:rsid w:val="00A25B8B"/>
    <w:rsid w:val="00A26A8E"/>
    <w:rsid w:val="00A27B26"/>
    <w:rsid w:val="00A27CAC"/>
    <w:rsid w:val="00A310D8"/>
    <w:rsid w:val="00A313AA"/>
    <w:rsid w:val="00A31D36"/>
    <w:rsid w:val="00A322F1"/>
    <w:rsid w:val="00A32F3E"/>
    <w:rsid w:val="00A33397"/>
    <w:rsid w:val="00A334FA"/>
    <w:rsid w:val="00A336CD"/>
    <w:rsid w:val="00A34211"/>
    <w:rsid w:val="00A344BB"/>
    <w:rsid w:val="00A3454C"/>
    <w:rsid w:val="00A34684"/>
    <w:rsid w:val="00A348CB"/>
    <w:rsid w:val="00A3626E"/>
    <w:rsid w:val="00A3637D"/>
    <w:rsid w:val="00A365AB"/>
    <w:rsid w:val="00A368DC"/>
    <w:rsid w:val="00A377C9"/>
    <w:rsid w:val="00A37A0C"/>
    <w:rsid w:val="00A37F1E"/>
    <w:rsid w:val="00A40327"/>
    <w:rsid w:val="00A406B6"/>
    <w:rsid w:val="00A40FFE"/>
    <w:rsid w:val="00A415DA"/>
    <w:rsid w:val="00A41893"/>
    <w:rsid w:val="00A44293"/>
    <w:rsid w:val="00A4524A"/>
    <w:rsid w:val="00A46D6B"/>
    <w:rsid w:val="00A46DC9"/>
    <w:rsid w:val="00A473D8"/>
    <w:rsid w:val="00A475AF"/>
    <w:rsid w:val="00A50638"/>
    <w:rsid w:val="00A506C1"/>
    <w:rsid w:val="00A508AA"/>
    <w:rsid w:val="00A50C8B"/>
    <w:rsid w:val="00A50E98"/>
    <w:rsid w:val="00A51B0F"/>
    <w:rsid w:val="00A5284F"/>
    <w:rsid w:val="00A52B6E"/>
    <w:rsid w:val="00A52FC3"/>
    <w:rsid w:val="00A53104"/>
    <w:rsid w:val="00A5321E"/>
    <w:rsid w:val="00A53661"/>
    <w:rsid w:val="00A539F6"/>
    <w:rsid w:val="00A54312"/>
    <w:rsid w:val="00A545D5"/>
    <w:rsid w:val="00A54956"/>
    <w:rsid w:val="00A5533B"/>
    <w:rsid w:val="00A55BFD"/>
    <w:rsid w:val="00A56580"/>
    <w:rsid w:val="00A56704"/>
    <w:rsid w:val="00A56B18"/>
    <w:rsid w:val="00A56B7A"/>
    <w:rsid w:val="00A56EAC"/>
    <w:rsid w:val="00A57329"/>
    <w:rsid w:val="00A57D23"/>
    <w:rsid w:val="00A6054A"/>
    <w:rsid w:val="00A606BA"/>
    <w:rsid w:val="00A60BA0"/>
    <w:rsid w:val="00A621DE"/>
    <w:rsid w:val="00A63628"/>
    <w:rsid w:val="00A63873"/>
    <w:rsid w:val="00A642C3"/>
    <w:rsid w:val="00A643A6"/>
    <w:rsid w:val="00A64FAD"/>
    <w:rsid w:val="00A65590"/>
    <w:rsid w:val="00A65FEE"/>
    <w:rsid w:val="00A6658A"/>
    <w:rsid w:val="00A671CF"/>
    <w:rsid w:val="00A6756A"/>
    <w:rsid w:val="00A67BF0"/>
    <w:rsid w:val="00A70606"/>
    <w:rsid w:val="00A7162D"/>
    <w:rsid w:val="00A71729"/>
    <w:rsid w:val="00A720A3"/>
    <w:rsid w:val="00A72E87"/>
    <w:rsid w:val="00A72F72"/>
    <w:rsid w:val="00A72FA1"/>
    <w:rsid w:val="00A7338C"/>
    <w:rsid w:val="00A73662"/>
    <w:rsid w:val="00A7376D"/>
    <w:rsid w:val="00A73992"/>
    <w:rsid w:val="00A741DC"/>
    <w:rsid w:val="00A74234"/>
    <w:rsid w:val="00A74941"/>
    <w:rsid w:val="00A7547A"/>
    <w:rsid w:val="00A76B90"/>
    <w:rsid w:val="00A76E92"/>
    <w:rsid w:val="00A76FAA"/>
    <w:rsid w:val="00A77327"/>
    <w:rsid w:val="00A7784F"/>
    <w:rsid w:val="00A77E1F"/>
    <w:rsid w:val="00A802E6"/>
    <w:rsid w:val="00A8038B"/>
    <w:rsid w:val="00A81664"/>
    <w:rsid w:val="00A8177F"/>
    <w:rsid w:val="00A82240"/>
    <w:rsid w:val="00A8239E"/>
    <w:rsid w:val="00A82969"/>
    <w:rsid w:val="00A829C8"/>
    <w:rsid w:val="00A82D4D"/>
    <w:rsid w:val="00A83359"/>
    <w:rsid w:val="00A8338A"/>
    <w:rsid w:val="00A83467"/>
    <w:rsid w:val="00A83CB1"/>
    <w:rsid w:val="00A848C2"/>
    <w:rsid w:val="00A84E44"/>
    <w:rsid w:val="00A864E9"/>
    <w:rsid w:val="00A868CC"/>
    <w:rsid w:val="00A871CE"/>
    <w:rsid w:val="00A8753C"/>
    <w:rsid w:val="00A87A10"/>
    <w:rsid w:val="00A9074A"/>
    <w:rsid w:val="00A91E9E"/>
    <w:rsid w:val="00A92128"/>
    <w:rsid w:val="00A924FC"/>
    <w:rsid w:val="00A92939"/>
    <w:rsid w:val="00A92C18"/>
    <w:rsid w:val="00A93261"/>
    <w:rsid w:val="00A933FA"/>
    <w:rsid w:val="00A93709"/>
    <w:rsid w:val="00A94EF5"/>
    <w:rsid w:val="00A951C2"/>
    <w:rsid w:val="00A95729"/>
    <w:rsid w:val="00A95D0A"/>
    <w:rsid w:val="00A96CF6"/>
    <w:rsid w:val="00A96DE6"/>
    <w:rsid w:val="00A9768D"/>
    <w:rsid w:val="00AA0C34"/>
    <w:rsid w:val="00AA0CAD"/>
    <w:rsid w:val="00AA1136"/>
    <w:rsid w:val="00AA255D"/>
    <w:rsid w:val="00AA27F1"/>
    <w:rsid w:val="00AA2EB0"/>
    <w:rsid w:val="00AA307D"/>
    <w:rsid w:val="00AA3951"/>
    <w:rsid w:val="00AA3A96"/>
    <w:rsid w:val="00AA3BDC"/>
    <w:rsid w:val="00AA43E3"/>
    <w:rsid w:val="00AA49A0"/>
    <w:rsid w:val="00AA5CD9"/>
    <w:rsid w:val="00AA79E1"/>
    <w:rsid w:val="00AB008D"/>
    <w:rsid w:val="00AB0795"/>
    <w:rsid w:val="00AB0A1A"/>
    <w:rsid w:val="00AB0C36"/>
    <w:rsid w:val="00AB1EAC"/>
    <w:rsid w:val="00AB244A"/>
    <w:rsid w:val="00AB263B"/>
    <w:rsid w:val="00AB2A74"/>
    <w:rsid w:val="00AB2EB4"/>
    <w:rsid w:val="00AB3137"/>
    <w:rsid w:val="00AB32E5"/>
    <w:rsid w:val="00AB37AD"/>
    <w:rsid w:val="00AB4296"/>
    <w:rsid w:val="00AB4B5E"/>
    <w:rsid w:val="00AB594F"/>
    <w:rsid w:val="00AB5BAC"/>
    <w:rsid w:val="00AB6657"/>
    <w:rsid w:val="00AB728B"/>
    <w:rsid w:val="00AB7637"/>
    <w:rsid w:val="00AB7F15"/>
    <w:rsid w:val="00AC058E"/>
    <w:rsid w:val="00AC099B"/>
    <w:rsid w:val="00AC0A1A"/>
    <w:rsid w:val="00AC16A7"/>
    <w:rsid w:val="00AC1BBE"/>
    <w:rsid w:val="00AC212A"/>
    <w:rsid w:val="00AC27C5"/>
    <w:rsid w:val="00AC2A16"/>
    <w:rsid w:val="00AC2E31"/>
    <w:rsid w:val="00AC2F57"/>
    <w:rsid w:val="00AC3835"/>
    <w:rsid w:val="00AC3D87"/>
    <w:rsid w:val="00AC475C"/>
    <w:rsid w:val="00AC4A76"/>
    <w:rsid w:val="00AC560C"/>
    <w:rsid w:val="00AC562B"/>
    <w:rsid w:val="00AC5ED0"/>
    <w:rsid w:val="00AC6C74"/>
    <w:rsid w:val="00AC6F01"/>
    <w:rsid w:val="00AC79DB"/>
    <w:rsid w:val="00AC7AA8"/>
    <w:rsid w:val="00AC7F54"/>
    <w:rsid w:val="00AD019B"/>
    <w:rsid w:val="00AD0311"/>
    <w:rsid w:val="00AD0D69"/>
    <w:rsid w:val="00AD0E96"/>
    <w:rsid w:val="00AD1423"/>
    <w:rsid w:val="00AD1E78"/>
    <w:rsid w:val="00AD231A"/>
    <w:rsid w:val="00AD2824"/>
    <w:rsid w:val="00AD2CE1"/>
    <w:rsid w:val="00AD4A7A"/>
    <w:rsid w:val="00AD5985"/>
    <w:rsid w:val="00AD59FD"/>
    <w:rsid w:val="00AD5A9C"/>
    <w:rsid w:val="00AD5C3A"/>
    <w:rsid w:val="00AD61B1"/>
    <w:rsid w:val="00AD64CC"/>
    <w:rsid w:val="00AD650D"/>
    <w:rsid w:val="00AD6BE6"/>
    <w:rsid w:val="00AD6EC0"/>
    <w:rsid w:val="00AD7340"/>
    <w:rsid w:val="00AD7DB4"/>
    <w:rsid w:val="00AE0972"/>
    <w:rsid w:val="00AE1522"/>
    <w:rsid w:val="00AE19A0"/>
    <w:rsid w:val="00AE2206"/>
    <w:rsid w:val="00AE2DA7"/>
    <w:rsid w:val="00AE301A"/>
    <w:rsid w:val="00AE30A9"/>
    <w:rsid w:val="00AE30F7"/>
    <w:rsid w:val="00AE4A59"/>
    <w:rsid w:val="00AE55F7"/>
    <w:rsid w:val="00AE6AA0"/>
    <w:rsid w:val="00AF0BC9"/>
    <w:rsid w:val="00AF0D62"/>
    <w:rsid w:val="00AF1876"/>
    <w:rsid w:val="00AF218A"/>
    <w:rsid w:val="00AF2501"/>
    <w:rsid w:val="00AF28E8"/>
    <w:rsid w:val="00AF2B00"/>
    <w:rsid w:val="00AF2DBD"/>
    <w:rsid w:val="00AF2FEE"/>
    <w:rsid w:val="00AF338C"/>
    <w:rsid w:val="00AF36F4"/>
    <w:rsid w:val="00AF3989"/>
    <w:rsid w:val="00AF3A34"/>
    <w:rsid w:val="00AF46F5"/>
    <w:rsid w:val="00AF48ED"/>
    <w:rsid w:val="00AF5785"/>
    <w:rsid w:val="00AF6AD5"/>
    <w:rsid w:val="00AF7368"/>
    <w:rsid w:val="00AF74FC"/>
    <w:rsid w:val="00AF7A96"/>
    <w:rsid w:val="00B00058"/>
    <w:rsid w:val="00B00079"/>
    <w:rsid w:val="00B003E3"/>
    <w:rsid w:val="00B00629"/>
    <w:rsid w:val="00B01123"/>
    <w:rsid w:val="00B011A8"/>
    <w:rsid w:val="00B01642"/>
    <w:rsid w:val="00B02525"/>
    <w:rsid w:val="00B025A7"/>
    <w:rsid w:val="00B031FA"/>
    <w:rsid w:val="00B03542"/>
    <w:rsid w:val="00B04408"/>
    <w:rsid w:val="00B0444E"/>
    <w:rsid w:val="00B04D18"/>
    <w:rsid w:val="00B05563"/>
    <w:rsid w:val="00B057A5"/>
    <w:rsid w:val="00B05B9D"/>
    <w:rsid w:val="00B05BFF"/>
    <w:rsid w:val="00B06885"/>
    <w:rsid w:val="00B0778F"/>
    <w:rsid w:val="00B0799B"/>
    <w:rsid w:val="00B079FF"/>
    <w:rsid w:val="00B07DBF"/>
    <w:rsid w:val="00B10325"/>
    <w:rsid w:val="00B10486"/>
    <w:rsid w:val="00B10F6B"/>
    <w:rsid w:val="00B11A26"/>
    <w:rsid w:val="00B11CE5"/>
    <w:rsid w:val="00B1250D"/>
    <w:rsid w:val="00B14724"/>
    <w:rsid w:val="00B14C05"/>
    <w:rsid w:val="00B1579B"/>
    <w:rsid w:val="00B15D0C"/>
    <w:rsid w:val="00B15E85"/>
    <w:rsid w:val="00B16612"/>
    <w:rsid w:val="00B16779"/>
    <w:rsid w:val="00B16AB5"/>
    <w:rsid w:val="00B17218"/>
    <w:rsid w:val="00B17AC9"/>
    <w:rsid w:val="00B2051B"/>
    <w:rsid w:val="00B20908"/>
    <w:rsid w:val="00B2150D"/>
    <w:rsid w:val="00B21C0D"/>
    <w:rsid w:val="00B21CF2"/>
    <w:rsid w:val="00B22129"/>
    <w:rsid w:val="00B22FC6"/>
    <w:rsid w:val="00B23401"/>
    <w:rsid w:val="00B23A5E"/>
    <w:rsid w:val="00B23AD7"/>
    <w:rsid w:val="00B2403B"/>
    <w:rsid w:val="00B24554"/>
    <w:rsid w:val="00B24AC5"/>
    <w:rsid w:val="00B25B1E"/>
    <w:rsid w:val="00B267AA"/>
    <w:rsid w:val="00B267DB"/>
    <w:rsid w:val="00B26950"/>
    <w:rsid w:val="00B26A01"/>
    <w:rsid w:val="00B272CF"/>
    <w:rsid w:val="00B279EE"/>
    <w:rsid w:val="00B27AC5"/>
    <w:rsid w:val="00B27F63"/>
    <w:rsid w:val="00B30EB0"/>
    <w:rsid w:val="00B30F0F"/>
    <w:rsid w:val="00B313E3"/>
    <w:rsid w:val="00B31B2E"/>
    <w:rsid w:val="00B31BFC"/>
    <w:rsid w:val="00B31FD8"/>
    <w:rsid w:val="00B32010"/>
    <w:rsid w:val="00B32176"/>
    <w:rsid w:val="00B326A4"/>
    <w:rsid w:val="00B32C51"/>
    <w:rsid w:val="00B32CBF"/>
    <w:rsid w:val="00B32F28"/>
    <w:rsid w:val="00B330E5"/>
    <w:rsid w:val="00B33B62"/>
    <w:rsid w:val="00B33B9C"/>
    <w:rsid w:val="00B3428C"/>
    <w:rsid w:val="00B34963"/>
    <w:rsid w:val="00B34B8A"/>
    <w:rsid w:val="00B353FB"/>
    <w:rsid w:val="00B3561D"/>
    <w:rsid w:val="00B35DC2"/>
    <w:rsid w:val="00B363E9"/>
    <w:rsid w:val="00B40113"/>
    <w:rsid w:val="00B403A2"/>
    <w:rsid w:val="00B40980"/>
    <w:rsid w:val="00B410F3"/>
    <w:rsid w:val="00B44519"/>
    <w:rsid w:val="00B45B15"/>
    <w:rsid w:val="00B460B6"/>
    <w:rsid w:val="00B46C18"/>
    <w:rsid w:val="00B46CCF"/>
    <w:rsid w:val="00B46E32"/>
    <w:rsid w:val="00B46E9F"/>
    <w:rsid w:val="00B46F3B"/>
    <w:rsid w:val="00B471B7"/>
    <w:rsid w:val="00B47279"/>
    <w:rsid w:val="00B47519"/>
    <w:rsid w:val="00B4798B"/>
    <w:rsid w:val="00B479E3"/>
    <w:rsid w:val="00B510BA"/>
    <w:rsid w:val="00B51145"/>
    <w:rsid w:val="00B515C1"/>
    <w:rsid w:val="00B52002"/>
    <w:rsid w:val="00B520E6"/>
    <w:rsid w:val="00B52385"/>
    <w:rsid w:val="00B52411"/>
    <w:rsid w:val="00B533EE"/>
    <w:rsid w:val="00B53525"/>
    <w:rsid w:val="00B53C61"/>
    <w:rsid w:val="00B54197"/>
    <w:rsid w:val="00B546F9"/>
    <w:rsid w:val="00B54C47"/>
    <w:rsid w:val="00B56375"/>
    <w:rsid w:val="00B568F1"/>
    <w:rsid w:val="00B573CC"/>
    <w:rsid w:val="00B576AE"/>
    <w:rsid w:val="00B57890"/>
    <w:rsid w:val="00B57F24"/>
    <w:rsid w:val="00B60F6C"/>
    <w:rsid w:val="00B61904"/>
    <w:rsid w:val="00B62868"/>
    <w:rsid w:val="00B62932"/>
    <w:rsid w:val="00B62D11"/>
    <w:rsid w:val="00B63668"/>
    <w:rsid w:val="00B63AD4"/>
    <w:rsid w:val="00B651BB"/>
    <w:rsid w:val="00B65A19"/>
    <w:rsid w:val="00B65D28"/>
    <w:rsid w:val="00B67202"/>
    <w:rsid w:val="00B67454"/>
    <w:rsid w:val="00B67455"/>
    <w:rsid w:val="00B6746C"/>
    <w:rsid w:val="00B67CE8"/>
    <w:rsid w:val="00B67E91"/>
    <w:rsid w:val="00B7011F"/>
    <w:rsid w:val="00B706EA"/>
    <w:rsid w:val="00B707BF"/>
    <w:rsid w:val="00B70B0D"/>
    <w:rsid w:val="00B712FF"/>
    <w:rsid w:val="00B71BE9"/>
    <w:rsid w:val="00B71E80"/>
    <w:rsid w:val="00B726B3"/>
    <w:rsid w:val="00B72796"/>
    <w:rsid w:val="00B7294B"/>
    <w:rsid w:val="00B72955"/>
    <w:rsid w:val="00B72AC0"/>
    <w:rsid w:val="00B72C05"/>
    <w:rsid w:val="00B72E76"/>
    <w:rsid w:val="00B72FA3"/>
    <w:rsid w:val="00B733CD"/>
    <w:rsid w:val="00B73792"/>
    <w:rsid w:val="00B73C27"/>
    <w:rsid w:val="00B73D25"/>
    <w:rsid w:val="00B756AD"/>
    <w:rsid w:val="00B7591D"/>
    <w:rsid w:val="00B75F15"/>
    <w:rsid w:val="00B76095"/>
    <w:rsid w:val="00B76614"/>
    <w:rsid w:val="00B7798F"/>
    <w:rsid w:val="00B80528"/>
    <w:rsid w:val="00B816C2"/>
    <w:rsid w:val="00B81BF2"/>
    <w:rsid w:val="00B82B19"/>
    <w:rsid w:val="00B835D3"/>
    <w:rsid w:val="00B83A27"/>
    <w:rsid w:val="00B84E3C"/>
    <w:rsid w:val="00B85888"/>
    <w:rsid w:val="00B86B1C"/>
    <w:rsid w:val="00B874D4"/>
    <w:rsid w:val="00B87F68"/>
    <w:rsid w:val="00B91847"/>
    <w:rsid w:val="00B928C4"/>
    <w:rsid w:val="00B92CDF"/>
    <w:rsid w:val="00B931A1"/>
    <w:rsid w:val="00B937C3"/>
    <w:rsid w:val="00B93CAA"/>
    <w:rsid w:val="00B9512E"/>
    <w:rsid w:val="00B952D2"/>
    <w:rsid w:val="00B95AC9"/>
    <w:rsid w:val="00B95E73"/>
    <w:rsid w:val="00B95F77"/>
    <w:rsid w:val="00B96907"/>
    <w:rsid w:val="00B975C2"/>
    <w:rsid w:val="00B97D77"/>
    <w:rsid w:val="00B97F79"/>
    <w:rsid w:val="00BA0805"/>
    <w:rsid w:val="00BA1DE6"/>
    <w:rsid w:val="00BA21BD"/>
    <w:rsid w:val="00BA2223"/>
    <w:rsid w:val="00BA2292"/>
    <w:rsid w:val="00BA2E2F"/>
    <w:rsid w:val="00BA360D"/>
    <w:rsid w:val="00BA3665"/>
    <w:rsid w:val="00BA3CDC"/>
    <w:rsid w:val="00BA44C2"/>
    <w:rsid w:val="00BA5872"/>
    <w:rsid w:val="00BA648A"/>
    <w:rsid w:val="00BA6557"/>
    <w:rsid w:val="00BA7886"/>
    <w:rsid w:val="00BA7E54"/>
    <w:rsid w:val="00BA7F7D"/>
    <w:rsid w:val="00BB0948"/>
    <w:rsid w:val="00BB0D2F"/>
    <w:rsid w:val="00BB0E5F"/>
    <w:rsid w:val="00BB1A4D"/>
    <w:rsid w:val="00BB1EFD"/>
    <w:rsid w:val="00BB1FFB"/>
    <w:rsid w:val="00BB26F2"/>
    <w:rsid w:val="00BB2964"/>
    <w:rsid w:val="00BB31F1"/>
    <w:rsid w:val="00BB36FD"/>
    <w:rsid w:val="00BB4088"/>
    <w:rsid w:val="00BB40DD"/>
    <w:rsid w:val="00BB4135"/>
    <w:rsid w:val="00BB4CB0"/>
    <w:rsid w:val="00BB523F"/>
    <w:rsid w:val="00BB625D"/>
    <w:rsid w:val="00BC0E0A"/>
    <w:rsid w:val="00BC1193"/>
    <w:rsid w:val="00BC23A1"/>
    <w:rsid w:val="00BC2E66"/>
    <w:rsid w:val="00BC361D"/>
    <w:rsid w:val="00BC3850"/>
    <w:rsid w:val="00BC4D43"/>
    <w:rsid w:val="00BC534B"/>
    <w:rsid w:val="00BC5592"/>
    <w:rsid w:val="00BC5AF9"/>
    <w:rsid w:val="00BC5CE3"/>
    <w:rsid w:val="00BC6111"/>
    <w:rsid w:val="00BC6FAA"/>
    <w:rsid w:val="00BC7015"/>
    <w:rsid w:val="00BC7786"/>
    <w:rsid w:val="00BC79E2"/>
    <w:rsid w:val="00BD013B"/>
    <w:rsid w:val="00BD0539"/>
    <w:rsid w:val="00BD099C"/>
    <w:rsid w:val="00BD0D97"/>
    <w:rsid w:val="00BD1210"/>
    <w:rsid w:val="00BD1D42"/>
    <w:rsid w:val="00BD2281"/>
    <w:rsid w:val="00BD296F"/>
    <w:rsid w:val="00BD2D0A"/>
    <w:rsid w:val="00BD469C"/>
    <w:rsid w:val="00BD475D"/>
    <w:rsid w:val="00BD6869"/>
    <w:rsid w:val="00BD6CC1"/>
    <w:rsid w:val="00BD7394"/>
    <w:rsid w:val="00BE0B9B"/>
    <w:rsid w:val="00BE0D83"/>
    <w:rsid w:val="00BE11B2"/>
    <w:rsid w:val="00BE120E"/>
    <w:rsid w:val="00BE1B89"/>
    <w:rsid w:val="00BE2248"/>
    <w:rsid w:val="00BE248C"/>
    <w:rsid w:val="00BE24E4"/>
    <w:rsid w:val="00BE389F"/>
    <w:rsid w:val="00BE3F53"/>
    <w:rsid w:val="00BE4324"/>
    <w:rsid w:val="00BE529B"/>
    <w:rsid w:val="00BE62C2"/>
    <w:rsid w:val="00BE6646"/>
    <w:rsid w:val="00BE712E"/>
    <w:rsid w:val="00BE785B"/>
    <w:rsid w:val="00BE7BE9"/>
    <w:rsid w:val="00BF0259"/>
    <w:rsid w:val="00BF067B"/>
    <w:rsid w:val="00BF090A"/>
    <w:rsid w:val="00BF0925"/>
    <w:rsid w:val="00BF1EE1"/>
    <w:rsid w:val="00BF28B2"/>
    <w:rsid w:val="00BF30F4"/>
    <w:rsid w:val="00BF39B3"/>
    <w:rsid w:val="00BF3C88"/>
    <w:rsid w:val="00BF4619"/>
    <w:rsid w:val="00BF4D06"/>
    <w:rsid w:val="00BF4E6E"/>
    <w:rsid w:val="00BF5964"/>
    <w:rsid w:val="00BF5D1E"/>
    <w:rsid w:val="00BF6D91"/>
    <w:rsid w:val="00BF781A"/>
    <w:rsid w:val="00BF7980"/>
    <w:rsid w:val="00BF7FCF"/>
    <w:rsid w:val="00C000D7"/>
    <w:rsid w:val="00C00A79"/>
    <w:rsid w:val="00C00B9C"/>
    <w:rsid w:val="00C00BD3"/>
    <w:rsid w:val="00C00D4E"/>
    <w:rsid w:val="00C01A7C"/>
    <w:rsid w:val="00C01EB6"/>
    <w:rsid w:val="00C01EC8"/>
    <w:rsid w:val="00C02E22"/>
    <w:rsid w:val="00C03E17"/>
    <w:rsid w:val="00C04192"/>
    <w:rsid w:val="00C05292"/>
    <w:rsid w:val="00C055AC"/>
    <w:rsid w:val="00C05E64"/>
    <w:rsid w:val="00C0617A"/>
    <w:rsid w:val="00C10265"/>
    <w:rsid w:val="00C10F56"/>
    <w:rsid w:val="00C11A49"/>
    <w:rsid w:val="00C11C66"/>
    <w:rsid w:val="00C12627"/>
    <w:rsid w:val="00C12871"/>
    <w:rsid w:val="00C137FC"/>
    <w:rsid w:val="00C13AF9"/>
    <w:rsid w:val="00C143FB"/>
    <w:rsid w:val="00C145B2"/>
    <w:rsid w:val="00C149AF"/>
    <w:rsid w:val="00C14C50"/>
    <w:rsid w:val="00C14F3D"/>
    <w:rsid w:val="00C1599A"/>
    <w:rsid w:val="00C15C69"/>
    <w:rsid w:val="00C166AE"/>
    <w:rsid w:val="00C168A7"/>
    <w:rsid w:val="00C16922"/>
    <w:rsid w:val="00C203F7"/>
    <w:rsid w:val="00C20A48"/>
    <w:rsid w:val="00C20E25"/>
    <w:rsid w:val="00C213BB"/>
    <w:rsid w:val="00C21B17"/>
    <w:rsid w:val="00C22678"/>
    <w:rsid w:val="00C229C2"/>
    <w:rsid w:val="00C23DD9"/>
    <w:rsid w:val="00C23FC7"/>
    <w:rsid w:val="00C247FB"/>
    <w:rsid w:val="00C254C6"/>
    <w:rsid w:val="00C26012"/>
    <w:rsid w:val="00C261E6"/>
    <w:rsid w:val="00C26F1A"/>
    <w:rsid w:val="00C27C9D"/>
    <w:rsid w:val="00C27E9A"/>
    <w:rsid w:val="00C30711"/>
    <w:rsid w:val="00C3082B"/>
    <w:rsid w:val="00C30CC1"/>
    <w:rsid w:val="00C31ACE"/>
    <w:rsid w:val="00C32409"/>
    <w:rsid w:val="00C3254A"/>
    <w:rsid w:val="00C32F0B"/>
    <w:rsid w:val="00C331CA"/>
    <w:rsid w:val="00C33A24"/>
    <w:rsid w:val="00C33A5A"/>
    <w:rsid w:val="00C33A7C"/>
    <w:rsid w:val="00C33EDA"/>
    <w:rsid w:val="00C342F8"/>
    <w:rsid w:val="00C3439B"/>
    <w:rsid w:val="00C34653"/>
    <w:rsid w:val="00C35675"/>
    <w:rsid w:val="00C3675E"/>
    <w:rsid w:val="00C40DEE"/>
    <w:rsid w:val="00C4170A"/>
    <w:rsid w:val="00C4171A"/>
    <w:rsid w:val="00C41C03"/>
    <w:rsid w:val="00C4233E"/>
    <w:rsid w:val="00C4276E"/>
    <w:rsid w:val="00C42C86"/>
    <w:rsid w:val="00C42CDC"/>
    <w:rsid w:val="00C43276"/>
    <w:rsid w:val="00C43FC5"/>
    <w:rsid w:val="00C44192"/>
    <w:rsid w:val="00C44EE4"/>
    <w:rsid w:val="00C4529D"/>
    <w:rsid w:val="00C45716"/>
    <w:rsid w:val="00C45CC2"/>
    <w:rsid w:val="00C45F0C"/>
    <w:rsid w:val="00C45FC1"/>
    <w:rsid w:val="00C46208"/>
    <w:rsid w:val="00C46858"/>
    <w:rsid w:val="00C46A0D"/>
    <w:rsid w:val="00C472A8"/>
    <w:rsid w:val="00C4771C"/>
    <w:rsid w:val="00C47EF8"/>
    <w:rsid w:val="00C50CF9"/>
    <w:rsid w:val="00C51122"/>
    <w:rsid w:val="00C517AF"/>
    <w:rsid w:val="00C52839"/>
    <w:rsid w:val="00C52AEF"/>
    <w:rsid w:val="00C53470"/>
    <w:rsid w:val="00C53EAB"/>
    <w:rsid w:val="00C54017"/>
    <w:rsid w:val="00C546DC"/>
    <w:rsid w:val="00C54E4E"/>
    <w:rsid w:val="00C55F60"/>
    <w:rsid w:val="00C55F66"/>
    <w:rsid w:val="00C55FD5"/>
    <w:rsid w:val="00C56A4B"/>
    <w:rsid w:val="00C57EF6"/>
    <w:rsid w:val="00C57FD1"/>
    <w:rsid w:val="00C60E1A"/>
    <w:rsid w:val="00C60FC0"/>
    <w:rsid w:val="00C61A01"/>
    <w:rsid w:val="00C61B33"/>
    <w:rsid w:val="00C61CF0"/>
    <w:rsid w:val="00C64C26"/>
    <w:rsid w:val="00C651E8"/>
    <w:rsid w:val="00C6589F"/>
    <w:rsid w:val="00C664C4"/>
    <w:rsid w:val="00C6696A"/>
    <w:rsid w:val="00C66973"/>
    <w:rsid w:val="00C66ADE"/>
    <w:rsid w:val="00C67122"/>
    <w:rsid w:val="00C67BA2"/>
    <w:rsid w:val="00C70B64"/>
    <w:rsid w:val="00C71986"/>
    <w:rsid w:val="00C71C5E"/>
    <w:rsid w:val="00C7381D"/>
    <w:rsid w:val="00C73CEF"/>
    <w:rsid w:val="00C740EE"/>
    <w:rsid w:val="00C7430C"/>
    <w:rsid w:val="00C74D97"/>
    <w:rsid w:val="00C768E6"/>
    <w:rsid w:val="00C76BD1"/>
    <w:rsid w:val="00C76BFC"/>
    <w:rsid w:val="00C76F14"/>
    <w:rsid w:val="00C775F6"/>
    <w:rsid w:val="00C77FA9"/>
    <w:rsid w:val="00C80015"/>
    <w:rsid w:val="00C80441"/>
    <w:rsid w:val="00C820A3"/>
    <w:rsid w:val="00C82583"/>
    <w:rsid w:val="00C82661"/>
    <w:rsid w:val="00C82719"/>
    <w:rsid w:val="00C82755"/>
    <w:rsid w:val="00C82984"/>
    <w:rsid w:val="00C82F21"/>
    <w:rsid w:val="00C82F86"/>
    <w:rsid w:val="00C83429"/>
    <w:rsid w:val="00C83C27"/>
    <w:rsid w:val="00C84079"/>
    <w:rsid w:val="00C845E2"/>
    <w:rsid w:val="00C8503C"/>
    <w:rsid w:val="00C854F1"/>
    <w:rsid w:val="00C85D6A"/>
    <w:rsid w:val="00C86248"/>
    <w:rsid w:val="00C864E1"/>
    <w:rsid w:val="00C866EB"/>
    <w:rsid w:val="00C8673F"/>
    <w:rsid w:val="00C87CF4"/>
    <w:rsid w:val="00C87F0C"/>
    <w:rsid w:val="00C90B5D"/>
    <w:rsid w:val="00C90DB2"/>
    <w:rsid w:val="00C90FB9"/>
    <w:rsid w:val="00C91310"/>
    <w:rsid w:val="00C91B1F"/>
    <w:rsid w:val="00C91D3B"/>
    <w:rsid w:val="00C92614"/>
    <w:rsid w:val="00C926F9"/>
    <w:rsid w:val="00C92798"/>
    <w:rsid w:val="00C931DC"/>
    <w:rsid w:val="00C932D2"/>
    <w:rsid w:val="00C93ECF"/>
    <w:rsid w:val="00C93F09"/>
    <w:rsid w:val="00C94BA2"/>
    <w:rsid w:val="00C94EE3"/>
    <w:rsid w:val="00C95589"/>
    <w:rsid w:val="00C96351"/>
    <w:rsid w:val="00C963A0"/>
    <w:rsid w:val="00C96B5D"/>
    <w:rsid w:val="00C96F13"/>
    <w:rsid w:val="00C970EF"/>
    <w:rsid w:val="00C97181"/>
    <w:rsid w:val="00C973C9"/>
    <w:rsid w:val="00C976D1"/>
    <w:rsid w:val="00C97D99"/>
    <w:rsid w:val="00CA0704"/>
    <w:rsid w:val="00CA1B7B"/>
    <w:rsid w:val="00CA1CD0"/>
    <w:rsid w:val="00CA1E37"/>
    <w:rsid w:val="00CA239C"/>
    <w:rsid w:val="00CA2AE0"/>
    <w:rsid w:val="00CA2C87"/>
    <w:rsid w:val="00CA30DF"/>
    <w:rsid w:val="00CA36E7"/>
    <w:rsid w:val="00CA42A7"/>
    <w:rsid w:val="00CA4658"/>
    <w:rsid w:val="00CA46C8"/>
    <w:rsid w:val="00CA4D14"/>
    <w:rsid w:val="00CA5E00"/>
    <w:rsid w:val="00CA62D8"/>
    <w:rsid w:val="00CA63B7"/>
    <w:rsid w:val="00CA77F3"/>
    <w:rsid w:val="00CA796C"/>
    <w:rsid w:val="00CA7A42"/>
    <w:rsid w:val="00CA7D68"/>
    <w:rsid w:val="00CB0263"/>
    <w:rsid w:val="00CB0EE4"/>
    <w:rsid w:val="00CB0F3C"/>
    <w:rsid w:val="00CB1A1E"/>
    <w:rsid w:val="00CB1C8A"/>
    <w:rsid w:val="00CB1FC1"/>
    <w:rsid w:val="00CB1FE8"/>
    <w:rsid w:val="00CB32E1"/>
    <w:rsid w:val="00CB38F0"/>
    <w:rsid w:val="00CB43E5"/>
    <w:rsid w:val="00CB4443"/>
    <w:rsid w:val="00CB451E"/>
    <w:rsid w:val="00CB4CB1"/>
    <w:rsid w:val="00CB521D"/>
    <w:rsid w:val="00CB5471"/>
    <w:rsid w:val="00CB5E61"/>
    <w:rsid w:val="00CB66CD"/>
    <w:rsid w:val="00CB6971"/>
    <w:rsid w:val="00CB721E"/>
    <w:rsid w:val="00CB72B9"/>
    <w:rsid w:val="00CB76B5"/>
    <w:rsid w:val="00CB76FE"/>
    <w:rsid w:val="00CC02EB"/>
    <w:rsid w:val="00CC0EDB"/>
    <w:rsid w:val="00CC1F6C"/>
    <w:rsid w:val="00CC221E"/>
    <w:rsid w:val="00CC2797"/>
    <w:rsid w:val="00CC2DB2"/>
    <w:rsid w:val="00CC2FC2"/>
    <w:rsid w:val="00CC308A"/>
    <w:rsid w:val="00CC433F"/>
    <w:rsid w:val="00CC4843"/>
    <w:rsid w:val="00CC6693"/>
    <w:rsid w:val="00CC6982"/>
    <w:rsid w:val="00CC699E"/>
    <w:rsid w:val="00CC7EC1"/>
    <w:rsid w:val="00CD08CA"/>
    <w:rsid w:val="00CD0C5F"/>
    <w:rsid w:val="00CD0E8F"/>
    <w:rsid w:val="00CD117D"/>
    <w:rsid w:val="00CD22C0"/>
    <w:rsid w:val="00CD26B8"/>
    <w:rsid w:val="00CD26FC"/>
    <w:rsid w:val="00CD2879"/>
    <w:rsid w:val="00CD287E"/>
    <w:rsid w:val="00CD3020"/>
    <w:rsid w:val="00CD3235"/>
    <w:rsid w:val="00CD3537"/>
    <w:rsid w:val="00CD3AE4"/>
    <w:rsid w:val="00CD41A0"/>
    <w:rsid w:val="00CD4959"/>
    <w:rsid w:val="00CD576D"/>
    <w:rsid w:val="00CD5C67"/>
    <w:rsid w:val="00CD6271"/>
    <w:rsid w:val="00CD6500"/>
    <w:rsid w:val="00CD65A1"/>
    <w:rsid w:val="00CD6769"/>
    <w:rsid w:val="00CD7351"/>
    <w:rsid w:val="00CD7976"/>
    <w:rsid w:val="00CD7F38"/>
    <w:rsid w:val="00CE1063"/>
    <w:rsid w:val="00CE180E"/>
    <w:rsid w:val="00CE197B"/>
    <w:rsid w:val="00CE1A80"/>
    <w:rsid w:val="00CE2217"/>
    <w:rsid w:val="00CE266E"/>
    <w:rsid w:val="00CE3C4C"/>
    <w:rsid w:val="00CE411E"/>
    <w:rsid w:val="00CE4432"/>
    <w:rsid w:val="00CE4B72"/>
    <w:rsid w:val="00CE5130"/>
    <w:rsid w:val="00CE5305"/>
    <w:rsid w:val="00CE5439"/>
    <w:rsid w:val="00CE546B"/>
    <w:rsid w:val="00CE5BB4"/>
    <w:rsid w:val="00CE610B"/>
    <w:rsid w:val="00CE66DB"/>
    <w:rsid w:val="00CE66E3"/>
    <w:rsid w:val="00CE66EE"/>
    <w:rsid w:val="00CE68B5"/>
    <w:rsid w:val="00CE6A11"/>
    <w:rsid w:val="00CE6BAA"/>
    <w:rsid w:val="00CE6DE2"/>
    <w:rsid w:val="00CE6E48"/>
    <w:rsid w:val="00CE7343"/>
    <w:rsid w:val="00CF034A"/>
    <w:rsid w:val="00CF05D3"/>
    <w:rsid w:val="00CF0727"/>
    <w:rsid w:val="00CF0E05"/>
    <w:rsid w:val="00CF14F8"/>
    <w:rsid w:val="00CF1E78"/>
    <w:rsid w:val="00CF1F22"/>
    <w:rsid w:val="00CF1F59"/>
    <w:rsid w:val="00CF2317"/>
    <w:rsid w:val="00CF27B4"/>
    <w:rsid w:val="00CF2CE5"/>
    <w:rsid w:val="00CF53D5"/>
    <w:rsid w:val="00CF5BA2"/>
    <w:rsid w:val="00CF5C63"/>
    <w:rsid w:val="00CF6EE9"/>
    <w:rsid w:val="00CF70FE"/>
    <w:rsid w:val="00CF71AA"/>
    <w:rsid w:val="00CF720B"/>
    <w:rsid w:val="00D002BA"/>
    <w:rsid w:val="00D0030A"/>
    <w:rsid w:val="00D006F5"/>
    <w:rsid w:val="00D00AAD"/>
    <w:rsid w:val="00D01D96"/>
    <w:rsid w:val="00D02727"/>
    <w:rsid w:val="00D02A4D"/>
    <w:rsid w:val="00D0391A"/>
    <w:rsid w:val="00D03D26"/>
    <w:rsid w:val="00D0414E"/>
    <w:rsid w:val="00D0429F"/>
    <w:rsid w:val="00D04C8C"/>
    <w:rsid w:val="00D0567E"/>
    <w:rsid w:val="00D05AB8"/>
    <w:rsid w:val="00D05C7D"/>
    <w:rsid w:val="00D05C99"/>
    <w:rsid w:val="00D0655B"/>
    <w:rsid w:val="00D06D27"/>
    <w:rsid w:val="00D070D1"/>
    <w:rsid w:val="00D10711"/>
    <w:rsid w:val="00D10F8A"/>
    <w:rsid w:val="00D11014"/>
    <w:rsid w:val="00D111B3"/>
    <w:rsid w:val="00D11C78"/>
    <w:rsid w:val="00D11F1F"/>
    <w:rsid w:val="00D12064"/>
    <w:rsid w:val="00D121C9"/>
    <w:rsid w:val="00D12D26"/>
    <w:rsid w:val="00D13017"/>
    <w:rsid w:val="00D1301B"/>
    <w:rsid w:val="00D140BF"/>
    <w:rsid w:val="00D1420B"/>
    <w:rsid w:val="00D1488D"/>
    <w:rsid w:val="00D1545B"/>
    <w:rsid w:val="00D1579F"/>
    <w:rsid w:val="00D16337"/>
    <w:rsid w:val="00D1690D"/>
    <w:rsid w:val="00D16A3C"/>
    <w:rsid w:val="00D16A74"/>
    <w:rsid w:val="00D16E50"/>
    <w:rsid w:val="00D17058"/>
    <w:rsid w:val="00D170EE"/>
    <w:rsid w:val="00D17725"/>
    <w:rsid w:val="00D17B46"/>
    <w:rsid w:val="00D2024E"/>
    <w:rsid w:val="00D20932"/>
    <w:rsid w:val="00D21B4B"/>
    <w:rsid w:val="00D22093"/>
    <w:rsid w:val="00D23746"/>
    <w:rsid w:val="00D23EB0"/>
    <w:rsid w:val="00D2485F"/>
    <w:rsid w:val="00D256A7"/>
    <w:rsid w:val="00D2654A"/>
    <w:rsid w:val="00D26C3A"/>
    <w:rsid w:val="00D26C74"/>
    <w:rsid w:val="00D27A35"/>
    <w:rsid w:val="00D27EFA"/>
    <w:rsid w:val="00D3057B"/>
    <w:rsid w:val="00D30CCE"/>
    <w:rsid w:val="00D30DDD"/>
    <w:rsid w:val="00D30FA0"/>
    <w:rsid w:val="00D315CA"/>
    <w:rsid w:val="00D317D3"/>
    <w:rsid w:val="00D31E06"/>
    <w:rsid w:val="00D331BB"/>
    <w:rsid w:val="00D3388A"/>
    <w:rsid w:val="00D33F89"/>
    <w:rsid w:val="00D34801"/>
    <w:rsid w:val="00D34D20"/>
    <w:rsid w:val="00D34E83"/>
    <w:rsid w:val="00D3599A"/>
    <w:rsid w:val="00D36318"/>
    <w:rsid w:val="00D368A0"/>
    <w:rsid w:val="00D36925"/>
    <w:rsid w:val="00D4019B"/>
    <w:rsid w:val="00D40495"/>
    <w:rsid w:val="00D40B4D"/>
    <w:rsid w:val="00D40B58"/>
    <w:rsid w:val="00D40F0F"/>
    <w:rsid w:val="00D418F5"/>
    <w:rsid w:val="00D41F15"/>
    <w:rsid w:val="00D41F8F"/>
    <w:rsid w:val="00D41FEC"/>
    <w:rsid w:val="00D42080"/>
    <w:rsid w:val="00D42118"/>
    <w:rsid w:val="00D4231D"/>
    <w:rsid w:val="00D42983"/>
    <w:rsid w:val="00D42B27"/>
    <w:rsid w:val="00D43905"/>
    <w:rsid w:val="00D43A3A"/>
    <w:rsid w:val="00D44326"/>
    <w:rsid w:val="00D44F63"/>
    <w:rsid w:val="00D45452"/>
    <w:rsid w:val="00D45872"/>
    <w:rsid w:val="00D45C25"/>
    <w:rsid w:val="00D45D38"/>
    <w:rsid w:val="00D460A1"/>
    <w:rsid w:val="00D4662C"/>
    <w:rsid w:val="00D46FF0"/>
    <w:rsid w:val="00D47031"/>
    <w:rsid w:val="00D47063"/>
    <w:rsid w:val="00D4769C"/>
    <w:rsid w:val="00D47CAF"/>
    <w:rsid w:val="00D50667"/>
    <w:rsid w:val="00D5095B"/>
    <w:rsid w:val="00D51386"/>
    <w:rsid w:val="00D516D3"/>
    <w:rsid w:val="00D51EA6"/>
    <w:rsid w:val="00D52425"/>
    <w:rsid w:val="00D52F4F"/>
    <w:rsid w:val="00D531C1"/>
    <w:rsid w:val="00D532A1"/>
    <w:rsid w:val="00D53E41"/>
    <w:rsid w:val="00D547E9"/>
    <w:rsid w:val="00D54A58"/>
    <w:rsid w:val="00D560E6"/>
    <w:rsid w:val="00D574E8"/>
    <w:rsid w:val="00D57FB4"/>
    <w:rsid w:val="00D60D93"/>
    <w:rsid w:val="00D60F49"/>
    <w:rsid w:val="00D60FDB"/>
    <w:rsid w:val="00D611DD"/>
    <w:rsid w:val="00D62D6D"/>
    <w:rsid w:val="00D6325A"/>
    <w:rsid w:val="00D63B80"/>
    <w:rsid w:val="00D63DE2"/>
    <w:rsid w:val="00D65172"/>
    <w:rsid w:val="00D66A4D"/>
    <w:rsid w:val="00D67078"/>
    <w:rsid w:val="00D673E2"/>
    <w:rsid w:val="00D67526"/>
    <w:rsid w:val="00D67BCC"/>
    <w:rsid w:val="00D70DE8"/>
    <w:rsid w:val="00D71444"/>
    <w:rsid w:val="00D7194E"/>
    <w:rsid w:val="00D719B3"/>
    <w:rsid w:val="00D725D5"/>
    <w:rsid w:val="00D73324"/>
    <w:rsid w:val="00D735B5"/>
    <w:rsid w:val="00D7368C"/>
    <w:rsid w:val="00D746A4"/>
    <w:rsid w:val="00D7486D"/>
    <w:rsid w:val="00D748CC"/>
    <w:rsid w:val="00D74C73"/>
    <w:rsid w:val="00D74E14"/>
    <w:rsid w:val="00D74E91"/>
    <w:rsid w:val="00D7575C"/>
    <w:rsid w:val="00D76A41"/>
    <w:rsid w:val="00D76C85"/>
    <w:rsid w:val="00D81089"/>
    <w:rsid w:val="00D8189C"/>
    <w:rsid w:val="00D81BC1"/>
    <w:rsid w:val="00D82149"/>
    <w:rsid w:val="00D82E50"/>
    <w:rsid w:val="00D82F7A"/>
    <w:rsid w:val="00D83224"/>
    <w:rsid w:val="00D835EC"/>
    <w:rsid w:val="00D83603"/>
    <w:rsid w:val="00D83799"/>
    <w:rsid w:val="00D83B14"/>
    <w:rsid w:val="00D83DBC"/>
    <w:rsid w:val="00D842FD"/>
    <w:rsid w:val="00D8553F"/>
    <w:rsid w:val="00D8591A"/>
    <w:rsid w:val="00D85D4A"/>
    <w:rsid w:val="00D85FD0"/>
    <w:rsid w:val="00D86FE3"/>
    <w:rsid w:val="00D8713C"/>
    <w:rsid w:val="00D873E7"/>
    <w:rsid w:val="00D87CA1"/>
    <w:rsid w:val="00D9008C"/>
    <w:rsid w:val="00D904CB"/>
    <w:rsid w:val="00D910B0"/>
    <w:rsid w:val="00D9179F"/>
    <w:rsid w:val="00D91B16"/>
    <w:rsid w:val="00D91F2F"/>
    <w:rsid w:val="00D922E8"/>
    <w:rsid w:val="00D92442"/>
    <w:rsid w:val="00D9261F"/>
    <w:rsid w:val="00D92F67"/>
    <w:rsid w:val="00D935C6"/>
    <w:rsid w:val="00D93739"/>
    <w:rsid w:val="00D93A6A"/>
    <w:rsid w:val="00D9440C"/>
    <w:rsid w:val="00D945BC"/>
    <w:rsid w:val="00D949C0"/>
    <w:rsid w:val="00D95193"/>
    <w:rsid w:val="00D95413"/>
    <w:rsid w:val="00D974F3"/>
    <w:rsid w:val="00D97D80"/>
    <w:rsid w:val="00DA17F9"/>
    <w:rsid w:val="00DA256B"/>
    <w:rsid w:val="00DA25D6"/>
    <w:rsid w:val="00DA367F"/>
    <w:rsid w:val="00DA3F5E"/>
    <w:rsid w:val="00DA4056"/>
    <w:rsid w:val="00DA4753"/>
    <w:rsid w:val="00DA4CFF"/>
    <w:rsid w:val="00DA5435"/>
    <w:rsid w:val="00DA57D5"/>
    <w:rsid w:val="00DA5889"/>
    <w:rsid w:val="00DA5A3A"/>
    <w:rsid w:val="00DA673A"/>
    <w:rsid w:val="00DA6787"/>
    <w:rsid w:val="00DA67FF"/>
    <w:rsid w:val="00DA6C3E"/>
    <w:rsid w:val="00DA7887"/>
    <w:rsid w:val="00DA79AB"/>
    <w:rsid w:val="00DB01A1"/>
    <w:rsid w:val="00DB0608"/>
    <w:rsid w:val="00DB0D43"/>
    <w:rsid w:val="00DB19CF"/>
    <w:rsid w:val="00DB23CD"/>
    <w:rsid w:val="00DB24E5"/>
    <w:rsid w:val="00DB2979"/>
    <w:rsid w:val="00DB298B"/>
    <w:rsid w:val="00DB3211"/>
    <w:rsid w:val="00DB32CA"/>
    <w:rsid w:val="00DB36EF"/>
    <w:rsid w:val="00DB3C42"/>
    <w:rsid w:val="00DB4073"/>
    <w:rsid w:val="00DB42EE"/>
    <w:rsid w:val="00DB577F"/>
    <w:rsid w:val="00DB5AA7"/>
    <w:rsid w:val="00DB5F75"/>
    <w:rsid w:val="00DB667E"/>
    <w:rsid w:val="00DB66C0"/>
    <w:rsid w:val="00DB6D9B"/>
    <w:rsid w:val="00DB7DE6"/>
    <w:rsid w:val="00DC04E4"/>
    <w:rsid w:val="00DC11C3"/>
    <w:rsid w:val="00DC1411"/>
    <w:rsid w:val="00DC1B0C"/>
    <w:rsid w:val="00DC2081"/>
    <w:rsid w:val="00DC20D4"/>
    <w:rsid w:val="00DC296E"/>
    <w:rsid w:val="00DC2F47"/>
    <w:rsid w:val="00DC3075"/>
    <w:rsid w:val="00DC3252"/>
    <w:rsid w:val="00DC32D2"/>
    <w:rsid w:val="00DC3B76"/>
    <w:rsid w:val="00DC4114"/>
    <w:rsid w:val="00DC466B"/>
    <w:rsid w:val="00DC4C13"/>
    <w:rsid w:val="00DC4E57"/>
    <w:rsid w:val="00DC500D"/>
    <w:rsid w:val="00DC5955"/>
    <w:rsid w:val="00DC5F91"/>
    <w:rsid w:val="00DC6095"/>
    <w:rsid w:val="00DC6237"/>
    <w:rsid w:val="00DC68EF"/>
    <w:rsid w:val="00DC7B43"/>
    <w:rsid w:val="00DD0043"/>
    <w:rsid w:val="00DD0742"/>
    <w:rsid w:val="00DD1776"/>
    <w:rsid w:val="00DD1EA8"/>
    <w:rsid w:val="00DD279D"/>
    <w:rsid w:val="00DD33BF"/>
    <w:rsid w:val="00DD3B5C"/>
    <w:rsid w:val="00DD3F8D"/>
    <w:rsid w:val="00DD4633"/>
    <w:rsid w:val="00DD46B6"/>
    <w:rsid w:val="00DD47D1"/>
    <w:rsid w:val="00DD49DC"/>
    <w:rsid w:val="00DD4E7A"/>
    <w:rsid w:val="00DD4F94"/>
    <w:rsid w:val="00DD59AD"/>
    <w:rsid w:val="00DD658D"/>
    <w:rsid w:val="00DD7572"/>
    <w:rsid w:val="00DE0529"/>
    <w:rsid w:val="00DE0569"/>
    <w:rsid w:val="00DE096B"/>
    <w:rsid w:val="00DE0E03"/>
    <w:rsid w:val="00DE1CE3"/>
    <w:rsid w:val="00DE2462"/>
    <w:rsid w:val="00DE2A3B"/>
    <w:rsid w:val="00DE2AEE"/>
    <w:rsid w:val="00DE2DBA"/>
    <w:rsid w:val="00DE6046"/>
    <w:rsid w:val="00DE612D"/>
    <w:rsid w:val="00DE6227"/>
    <w:rsid w:val="00DE64CE"/>
    <w:rsid w:val="00DE66D4"/>
    <w:rsid w:val="00DE74E6"/>
    <w:rsid w:val="00DE77BB"/>
    <w:rsid w:val="00DF027C"/>
    <w:rsid w:val="00DF0560"/>
    <w:rsid w:val="00DF1BD4"/>
    <w:rsid w:val="00DF2DF5"/>
    <w:rsid w:val="00DF417C"/>
    <w:rsid w:val="00DF44D1"/>
    <w:rsid w:val="00DF478D"/>
    <w:rsid w:val="00DF5309"/>
    <w:rsid w:val="00DF65BF"/>
    <w:rsid w:val="00DF7300"/>
    <w:rsid w:val="00DF7B79"/>
    <w:rsid w:val="00DF7EAE"/>
    <w:rsid w:val="00E001EB"/>
    <w:rsid w:val="00E00317"/>
    <w:rsid w:val="00E010A3"/>
    <w:rsid w:val="00E022F0"/>
    <w:rsid w:val="00E02563"/>
    <w:rsid w:val="00E026B5"/>
    <w:rsid w:val="00E0280A"/>
    <w:rsid w:val="00E02BC1"/>
    <w:rsid w:val="00E02CA4"/>
    <w:rsid w:val="00E02F07"/>
    <w:rsid w:val="00E0309B"/>
    <w:rsid w:val="00E033E1"/>
    <w:rsid w:val="00E036CC"/>
    <w:rsid w:val="00E03B2F"/>
    <w:rsid w:val="00E04A4A"/>
    <w:rsid w:val="00E04CF5"/>
    <w:rsid w:val="00E04DA8"/>
    <w:rsid w:val="00E04EDD"/>
    <w:rsid w:val="00E0609B"/>
    <w:rsid w:val="00E0651D"/>
    <w:rsid w:val="00E075DA"/>
    <w:rsid w:val="00E07D42"/>
    <w:rsid w:val="00E07EA4"/>
    <w:rsid w:val="00E10109"/>
    <w:rsid w:val="00E10277"/>
    <w:rsid w:val="00E105F9"/>
    <w:rsid w:val="00E1073D"/>
    <w:rsid w:val="00E109F2"/>
    <w:rsid w:val="00E10E53"/>
    <w:rsid w:val="00E11674"/>
    <w:rsid w:val="00E117FF"/>
    <w:rsid w:val="00E1182D"/>
    <w:rsid w:val="00E121F7"/>
    <w:rsid w:val="00E125B2"/>
    <w:rsid w:val="00E12A23"/>
    <w:rsid w:val="00E1344F"/>
    <w:rsid w:val="00E13913"/>
    <w:rsid w:val="00E13C85"/>
    <w:rsid w:val="00E13FDA"/>
    <w:rsid w:val="00E14399"/>
    <w:rsid w:val="00E145E2"/>
    <w:rsid w:val="00E146A9"/>
    <w:rsid w:val="00E15571"/>
    <w:rsid w:val="00E15A3C"/>
    <w:rsid w:val="00E15DEE"/>
    <w:rsid w:val="00E15F68"/>
    <w:rsid w:val="00E16399"/>
    <w:rsid w:val="00E1792A"/>
    <w:rsid w:val="00E17AE8"/>
    <w:rsid w:val="00E20FA6"/>
    <w:rsid w:val="00E21BB2"/>
    <w:rsid w:val="00E21FCF"/>
    <w:rsid w:val="00E23502"/>
    <w:rsid w:val="00E23BA8"/>
    <w:rsid w:val="00E23F57"/>
    <w:rsid w:val="00E24820"/>
    <w:rsid w:val="00E24A70"/>
    <w:rsid w:val="00E24AAC"/>
    <w:rsid w:val="00E24D39"/>
    <w:rsid w:val="00E256F8"/>
    <w:rsid w:val="00E259FD"/>
    <w:rsid w:val="00E25E62"/>
    <w:rsid w:val="00E267C1"/>
    <w:rsid w:val="00E2687B"/>
    <w:rsid w:val="00E27AE2"/>
    <w:rsid w:val="00E30736"/>
    <w:rsid w:val="00E31413"/>
    <w:rsid w:val="00E31607"/>
    <w:rsid w:val="00E31A72"/>
    <w:rsid w:val="00E322D0"/>
    <w:rsid w:val="00E3244F"/>
    <w:rsid w:val="00E3275B"/>
    <w:rsid w:val="00E32771"/>
    <w:rsid w:val="00E32DEC"/>
    <w:rsid w:val="00E3379E"/>
    <w:rsid w:val="00E33E48"/>
    <w:rsid w:val="00E351E4"/>
    <w:rsid w:val="00E35F6E"/>
    <w:rsid w:val="00E36477"/>
    <w:rsid w:val="00E368D9"/>
    <w:rsid w:val="00E373D2"/>
    <w:rsid w:val="00E375DE"/>
    <w:rsid w:val="00E40C12"/>
    <w:rsid w:val="00E4163B"/>
    <w:rsid w:val="00E41FD1"/>
    <w:rsid w:val="00E42386"/>
    <w:rsid w:val="00E42518"/>
    <w:rsid w:val="00E42E18"/>
    <w:rsid w:val="00E431DB"/>
    <w:rsid w:val="00E43ADE"/>
    <w:rsid w:val="00E443EC"/>
    <w:rsid w:val="00E446D0"/>
    <w:rsid w:val="00E45312"/>
    <w:rsid w:val="00E45486"/>
    <w:rsid w:val="00E45CEB"/>
    <w:rsid w:val="00E45E55"/>
    <w:rsid w:val="00E506B2"/>
    <w:rsid w:val="00E50FEA"/>
    <w:rsid w:val="00E518A1"/>
    <w:rsid w:val="00E51EBE"/>
    <w:rsid w:val="00E52922"/>
    <w:rsid w:val="00E53188"/>
    <w:rsid w:val="00E53812"/>
    <w:rsid w:val="00E53CB6"/>
    <w:rsid w:val="00E53F9C"/>
    <w:rsid w:val="00E541E8"/>
    <w:rsid w:val="00E54362"/>
    <w:rsid w:val="00E5464E"/>
    <w:rsid w:val="00E55301"/>
    <w:rsid w:val="00E5629D"/>
    <w:rsid w:val="00E56893"/>
    <w:rsid w:val="00E569A4"/>
    <w:rsid w:val="00E56AB1"/>
    <w:rsid w:val="00E56DE4"/>
    <w:rsid w:val="00E5701E"/>
    <w:rsid w:val="00E57975"/>
    <w:rsid w:val="00E57A71"/>
    <w:rsid w:val="00E57B3A"/>
    <w:rsid w:val="00E57CC9"/>
    <w:rsid w:val="00E57D9C"/>
    <w:rsid w:val="00E60723"/>
    <w:rsid w:val="00E60E69"/>
    <w:rsid w:val="00E6147A"/>
    <w:rsid w:val="00E61A76"/>
    <w:rsid w:val="00E620BC"/>
    <w:rsid w:val="00E62144"/>
    <w:rsid w:val="00E621A9"/>
    <w:rsid w:val="00E621DA"/>
    <w:rsid w:val="00E62209"/>
    <w:rsid w:val="00E625F2"/>
    <w:rsid w:val="00E6321D"/>
    <w:rsid w:val="00E63A2C"/>
    <w:rsid w:val="00E65386"/>
    <w:rsid w:val="00E65749"/>
    <w:rsid w:val="00E65CE7"/>
    <w:rsid w:val="00E66A0A"/>
    <w:rsid w:val="00E66AC6"/>
    <w:rsid w:val="00E66C5A"/>
    <w:rsid w:val="00E66C69"/>
    <w:rsid w:val="00E66D60"/>
    <w:rsid w:val="00E67916"/>
    <w:rsid w:val="00E6797B"/>
    <w:rsid w:val="00E67C20"/>
    <w:rsid w:val="00E701BA"/>
    <w:rsid w:val="00E70CF5"/>
    <w:rsid w:val="00E72693"/>
    <w:rsid w:val="00E728E0"/>
    <w:rsid w:val="00E72CB1"/>
    <w:rsid w:val="00E73249"/>
    <w:rsid w:val="00E73DF5"/>
    <w:rsid w:val="00E741F5"/>
    <w:rsid w:val="00E7426A"/>
    <w:rsid w:val="00E74400"/>
    <w:rsid w:val="00E74EC9"/>
    <w:rsid w:val="00E75053"/>
    <w:rsid w:val="00E7573E"/>
    <w:rsid w:val="00E75849"/>
    <w:rsid w:val="00E759E2"/>
    <w:rsid w:val="00E75CC1"/>
    <w:rsid w:val="00E75E50"/>
    <w:rsid w:val="00E7618B"/>
    <w:rsid w:val="00E77049"/>
    <w:rsid w:val="00E800BD"/>
    <w:rsid w:val="00E80309"/>
    <w:rsid w:val="00E81124"/>
    <w:rsid w:val="00E817B1"/>
    <w:rsid w:val="00E82464"/>
    <w:rsid w:val="00E83180"/>
    <w:rsid w:val="00E836BC"/>
    <w:rsid w:val="00E8383D"/>
    <w:rsid w:val="00E84830"/>
    <w:rsid w:val="00E84D11"/>
    <w:rsid w:val="00E85100"/>
    <w:rsid w:val="00E86026"/>
    <w:rsid w:val="00E877DE"/>
    <w:rsid w:val="00E879A0"/>
    <w:rsid w:val="00E87B8C"/>
    <w:rsid w:val="00E87D2C"/>
    <w:rsid w:val="00E9115E"/>
    <w:rsid w:val="00E915E3"/>
    <w:rsid w:val="00E91812"/>
    <w:rsid w:val="00E91989"/>
    <w:rsid w:val="00E92187"/>
    <w:rsid w:val="00E92264"/>
    <w:rsid w:val="00E92564"/>
    <w:rsid w:val="00E926B0"/>
    <w:rsid w:val="00E926C3"/>
    <w:rsid w:val="00E9293A"/>
    <w:rsid w:val="00E92A67"/>
    <w:rsid w:val="00E92F8C"/>
    <w:rsid w:val="00E9358A"/>
    <w:rsid w:val="00E94A5C"/>
    <w:rsid w:val="00E94DED"/>
    <w:rsid w:val="00E9559E"/>
    <w:rsid w:val="00E955F4"/>
    <w:rsid w:val="00E958B4"/>
    <w:rsid w:val="00E95A20"/>
    <w:rsid w:val="00E95BD8"/>
    <w:rsid w:val="00E95BE4"/>
    <w:rsid w:val="00E95DCB"/>
    <w:rsid w:val="00E9651E"/>
    <w:rsid w:val="00E96578"/>
    <w:rsid w:val="00E9694E"/>
    <w:rsid w:val="00E969A6"/>
    <w:rsid w:val="00E974FA"/>
    <w:rsid w:val="00E97A5B"/>
    <w:rsid w:val="00E97C0E"/>
    <w:rsid w:val="00E97E6E"/>
    <w:rsid w:val="00EA0035"/>
    <w:rsid w:val="00EA0269"/>
    <w:rsid w:val="00EA07DA"/>
    <w:rsid w:val="00EA0A13"/>
    <w:rsid w:val="00EA0C93"/>
    <w:rsid w:val="00EA1232"/>
    <w:rsid w:val="00EA137C"/>
    <w:rsid w:val="00EA14AD"/>
    <w:rsid w:val="00EA1552"/>
    <w:rsid w:val="00EA1F21"/>
    <w:rsid w:val="00EA2008"/>
    <w:rsid w:val="00EA255F"/>
    <w:rsid w:val="00EA2F37"/>
    <w:rsid w:val="00EA3972"/>
    <w:rsid w:val="00EA3ACE"/>
    <w:rsid w:val="00EA3BD0"/>
    <w:rsid w:val="00EA41FB"/>
    <w:rsid w:val="00EA5405"/>
    <w:rsid w:val="00EA5821"/>
    <w:rsid w:val="00EA587F"/>
    <w:rsid w:val="00EA6568"/>
    <w:rsid w:val="00EA662C"/>
    <w:rsid w:val="00EA6643"/>
    <w:rsid w:val="00EA6BC2"/>
    <w:rsid w:val="00EA70FA"/>
    <w:rsid w:val="00EB167F"/>
    <w:rsid w:val="00EB1721"/>
    <w:rsid w:val="00EB1AED"/>
    <w:rsid w:val="00EB1E4D"/>
    <w:rsid w:val="00EB203F"/>
    <w:rsid w:val="00EB2170"/>
    <w:rsid w:val="00EB259C"/>
    <w:rsid w:val="00EB28A9"/>
    <w:rsid w:val="00EB2A07"/>
    <w:rsid w:val="00EB2A52"/>
    <w:rsid w:val="00EB2A69"/>
    <w:rsid w:val="00EB33C5"/>
    <w:rsid w:val="00EB360A"/>
    <w:rsid w:val="00EB47E8"/>
    <w:rsid w:val="00EB497B"/>
    <w:rsid w:val="00EB505C"/>
    <w:rsid w:val="00EB522C"/>
    <w:rsid w:val="00EB6097"/>
    <w:rsid w:val="00EB65D5"/>
    <w:rsid w:val="00EB67BB"/>
    <w:rsid w:val="00EB701C"/>
    <w:rsid w:val="00EC0037"/>
    <w:rsid w:val="00EC08D8"/>
    <w:rsid w:val="00EC1214"/>
    <w:rsid w:val="00EC1685"/>
    <w:rsid w:val="00EC21A4"/>
    <w:rsid w:val="00EC298D"/>
    <w:rsid w:val="00EC2C20"/>
    <w:rsid w:val="00EC2C24"/>
    <w:rsid w:val="00EC2CD9"/>
    <w:rsid w:val="00EC31BD"/>
    <w:rsid w:val="00EC4FEF"/>
    <w:rsid w:val="00EC5E12"/>
    <w:rsid w:val="00EC5F42"/>
    <w:rsid w:val="00EC62B3"/>
    <w:rsid w:val="00EC69C9"/>
    <w:rsid w:val="00EC7019"/>
    <w:rsid w:val="00EC742E"/>
    <w:rsid w:val="00EC754B"/>
    <w:rsid w:val="00EC7D26"/>
    <w:rsid w:val="00ED023D"/>
    <w:rsid w:val="00ED0724"/>
    <w:rsid w:val="00ED087B"/>
    <w:rsid w:val="00ED0AAC"/>
    <w:rsid w:val="00ED0BF1"/>
    <w:rsid w:val="00ED0F7F"/>
    <w:rsid w:val="00ED20D6"/>
    <w:rsid w:val="00ED354D"/>
    <w:rsid w:val="00ED39B1"/>
    <w:rsid w:val="00ED3AA1"/>
    <w:rsid w:val="00ED3D5F"/>
    <w:rsid w:val="00ED3EBA"/>
    <w:rsid w:val="00ED431D"/>
    <w:rsid w:val="00ED454D"/>
    <w:rsid w:val="00ED669D"/>
    <w:rsid w:val="00ED6806"/>
    <w:rsid w:val="00ED6C2A"/>
    <w:rsid w:val="00ED7978"/>
    <w:rsid w:val="00EE036A"/>
    <w:rsid w:val="00EE042A"/>
    <w:rsid w:val="00EE04C7"/>
    <w:rsid w:val="00EE06B4"/>
    <w:rsid w:val="00EE0AE4"/>
    <w:rsid w:val="00EE1C63"/>
    <w:rsid w:val="00EE20BA"/>
    <w:rsid w:val="00EE31C6"/>
    <w:rsid w:val="00EE444F"/>
    <w:rsid w:val="00EE4975"/>
    <w:rsid w:val="00EE4BB2"/>
    <w:rsid w:val="00EE4BC4"/>
    <w:rsid w:val="00EE5B16"/>
    <w:rsid w:val="00EE5C02"/>
    <w:rsid w:val="00EE787D"/>
    <w:rsid w:val="00EE7D9F"/>
    <w:rsid w:val="00EE7FA5"/>
    <w:rsid w:val="00EF0742"/>
    <w:rsid w:val="00EF36C9"/>
    <w:rsid w:val="00EF3819"/>
    <w:rsid w:val="00EF3876"/>
    <w:rsid w:val="00EF42B7"/>
    <w:rsid w:val="00EF46F9"/>
    <w:rsid w:val="00EF4C60"/>
    <w:rsid w:val="00EF4DA7"/>
    <w:rsid w:val="00EF51BF"/>
    <w:rsid w:val="00EF53F4"/>
    <w:rsid w:val="00EF7432"/>
    <w:rsid w:val="00F008DB"/>
    <w:rsid w:val="00F01281"/>
    <w:rsid w:val="00F01494"/>
    <w:rsid w:val="00F015CB"/>
    <w:rsid w:val="00F01C6A"/>
    <w:rsid w:val="00F026CA"/>
    <w:rsid w:val="00F02A8B"/>
    <w:rsid w:val="00F02D6E"/>
    <w:rsid w:val="00F04819"/>
    <w:rsid w:val="00F049CD"/>
    <w:rsid w:val="00F0559B"/>
    <w:rsid w:val="00F06524"/>
    <w:rsid w:val="00F06D97"/>
    <w:rsid w:val="00F07C2A"/>
    <w:rsid w:val="00F07C9A"/>
    <w:rsid w:val="00F107E4"/>
    <w:rsid w:val="00F11927"/>
    <w:rsid w:val="00F1253F"/>
    <w:rsid w:val="00F1310D"/>
    <w:rsid w:val="00F13A2F"/>
    <w:rsid w:val="00F14EB2"/>
    <w:rsid w:val="00F157CA"/>
    <w:rsid w:val="00F1620F"/>
    <w:rsid w:val="00F16A0B"/>
    <w:rsid w:val="00F16D65"/>
    <w:rsid w:val="00F16ECC"/>
    <w:rsid w:val="00F170B9"/>
    <w:rsid w:val="00F17897"/>
    <w:rsid w:val="00F17AC3"/>
    <w:rsid w:val="00F20654"/>
    <w:rsid w:val="00F20DE1"/>
    <w:rsid w:val="00F21929"/>
    <w:rsid w:val="00F21D7C"/>
    <w:rsid w:val="00F22688"/>
    <w:rsid w:val="00F232F4"/>
    <w:rsid w:val="00F23D0A"/>
    <w:rsid w:val="00F241C9"/>
    <w:rsid w:val="00F242EE"/>
    <w:rsid w:val="00F24521"/>
    <w:rsid w:val="00F246A1"/>
    <w:rsid w:val="00F24A91"/>
    <w:rsid w:val="00F24DF7"/>
    <w:rsid w:val="00F2507E"/>
    <w:rsid w:val="00F25109"/>
    <w:rsid w:val="00F25D02"/>
    <w:rsid w:val="00F264B3"/>
    <w:rsid w:val="00F274C1"/>
    <w:rsid w:val="00F27BE3"/>
    <w:rsid w:val="00F305AA"/>
    <w:rsid w:val="00F3078E"/>
    <w:rsid w:val="00F30ACB"/>
    <w:rsid w:val="00F30F83"/>
    <w:rsid w:val="00F31F70"/>
    <w:rsid w:val="00F3292C"/>
    <w:rsid w:val="00F33C99"/>
    <w:rsid w:val="00F3447D"/>
    <w:rsid w:val="00F34553"/>
    <w:rsid w:val="00F35A0C"/>
    <w:rsid w:val="00F35EA5"/>
    <w:rsid w:val="00F36446"/>
    <w:rsid w:val="00F37082"/>
    <w:rsid w:val="00F37A20"/>
    <w:rsid w:val="00F40872"/>
    <w:rsid w:val="00F4229D"/>
    <w:rsid w:val="00F43E5B"/>
    <w:rsid w:val="00F44042"/>
    <w:rsid w:val="00F44941"/>
    <w:rsid w:val="00F45331"/>
    <w:rsid w:val="00F4592A"/>
    <w:rsid w:val="00F46459"/>
    <w:rsid w:val="00F4657F"/>
    <w:rsid w:val="00F465EC"/>
    <w:rsid w:val="00F47573"/>
    <w:rsid w:val="00F479FD"/>
    <w:rsid w:val="00F5083B"/>
    <w:rsid w:val="00F50DC6"/>
    <w:rsid w:val="00F52D32"/>
    <w:rsid w:val="00F5380D"/>
    <w:rsid w:val="00F541D3"/>
    <w:rsid w:val="00F541D7"/>
    <w:rsid w:val="00F54A06"/>
    <w:rsid w:val="00F5547F"/>
    <w:rsid w:val="00F557B6"/>
    <w:rsid w:val="00F55CF1"/>
    <w:rsid w:val="00F56CB0"/>
    <w:rsid w:val="00F57611"/>
    <w:rsid w:val="00F6025D"/>
    <w:rsid w:val="00F606B3"/>
    <w:rsid w:val="00F609BA"/>
    <w:rsid w:val="00F60DB6"/>
    <w:rsid w:val="00F6137D"/>
    <w:rsid w:val="00F615A8"/>
    <w:rsid w:val="00F61C56"/>
    <w:rsid w:val="00F6273B"/>
    <w:rsid w:val="00F62B7E"/>
    <w:rsid w:val="00F62CE8"/>
    <w:rsid w:val="00F63561"/>
    <w:rsid w:val="00F63A94"/>
    <w:rsid w:val="00F64089"/>
    <w:rsid w:val="00F653D5"/>
    <w:rsid w:val="00F658FB"/>
    <w:rsid w:val="00F65994"/>
    <w:rsid w:val="00F65FDB"/>
    <w:rsid w:val="00F66286"/>
    <w:rsid w:val="00F66AE1"/>
    <w:rsid w:val="00F67572"/>
    <w:rsid w:val="00F67E2C"/>
    <w:rsid w:val="00F7035A"/>
    <w:rsid w:val="00F7061C"/>
    <w:rsid w:val="00F71541"/>
    <w:rsid w:val="00F7219C"/>
    <w:rsid w:val="00F72BD1"/>
    <w:rsid w:val="00F72FA8"/>
    <w:rsid w:val="00F731CA"/>
    <w:rsid w:val="00F73260"/>
    <w:rsid w:val="00F73416"/>
    <w:rsid w:val="00F74E48"/>
    <w:rsid w:val="00F75C85"/>
    <w:rsid w:val="00F7616B"/>
    <w:rsid w:val="00F766A2"/>
    <w:rsid w:val="00F77753"/>
    <w:rsid w:val="00F77921"/>
    <w:rsid w:val="00F77958"/>
    <w:rsid w:val="00F80863"/>
    <w:rsid w:val="00F80A23"/>
    <w:rsid w:val="00F811B6"/>
    <w:rsid w:val="00F813A1"/>
    <w:rsid w:val="00F813EA"/>
    <w:rsid w:val="00F8187A"/>
    <w:rsid w:val="00F81980"/>
    <w:rsid w:val="00F8225C"/>
    <w:rsid w:val="00F83D3D"/>
    <w:rsid w:val="00F84512"/>
    <w:rsid w:val="00F846C0"/>
    <w:rsid w:val="00F84781"/>
    <w:rsid w:val="00F84C49"/>
    <w:rsid w:val="00F84F25"/>
    <w:rsid w:val="00F850A3"/>
    <w:rsid w:val="00F851EC"/>
    <w:rsid w:val="00F85D78"/>
    <w:rsid w:val="00F85E31"/>
    <w:rsid w:val="00F85E8B"/>
    <w:rsid w:val="00F85EF1"/>
    <w:rsid w:val="00F86D81"/>
    <w:rsid w:val="00F90051"/>
    <w:rsid w:val="00F91834"/>
    <w:rsid w:val="00F919B0"/>
    <w:rsid w:val="00F91E0E"/>
    <w:rsid w:val="00F93636"/>
    <w:rsid w:val="00F948C7"/>
    <w:rsid w:val="00F94CEE"/>
    <w:rsid w:val="00F95436"/>
    <w:rsid w:val="00F95684"/>
    <w:rsid w:val="00F96132"/>
    <w:rsid w:val="00F9667D"/>
    <w:rsid w:val="00F96B2A"/>
    <w:rsid w:val="00F97144"/>
    <w:rsid w:val="00F976EC"/>
    <w:rsid w:val="00FA013A"/>
    <w:rsid w:val="00FA0151"/>
    <w:rsid w:val="00FA017C"/>
    <w:rsid w:val="00FA14F4"/>
    <w:rsid w:val="00FA1B77"/>
    <w:rsid w:val="00FA1CA9"/>
    <w:rsid w:val="00FA1FB1"/>
    <w:rsid w:val="00FA2428"/>
    <w:rsid w:val="00FA25D2"/>
    <w:rsid w:val="00FA285A"/>
    <w:rsid w:val="00FA33DE"/>
    <w:rsid w:val="00FA359E"/>
    <w:rsid w:val="00FA3EF5"/>
    <w:rsid w:val="00FA46D9"/>
    <w:rsid w:val="00FA4B32"/>
    <w:rsid w:val="00FA4F5C"/>
    <w:rsid w:val="00FA4F73"/>
    <w:rsid w:val="00FA5269"/>
    <w:rsid w:val="00FA5656"/>
    <w:rsid w:val="00FA5C97"/>
    <w:rsid w:val="00FA5DF4"/>
    <w:rsid w:val="00FA7DE7"/>
    <w:rsid w:val="00FB0237"/>
    <w:rsid w:val="00FB0AAC"/>
    <w:rsid w:val="00FB10E9"/>
    <w:rsid w:val="00FB2482"/>
    <w:rsid w:val="00FB2902"/>
    <w:rsid w:val="00FB2965"/>
    <w:rsid w:val="00FB3024"/>
    <w:rsid w:val="00FB3830"/>
    <w:rsid w:val="00FB38A4"/>
    <w:rsid w:val="00FB38F5"/>
    <w:rsid w:val="00FB3A4B"/>
    <w:rsid w:val="00FB3DA9"/>
    <w:rsid w:val="00FB3EB6"/>
    <w:rsid w:val="00FB434E"/>
    <w:rsid w:val="00FB46FE"/>
    <w:rsid w:val="00FB50D6"/>
    <w:rsid w:val="00FB54DD"/>
    <w:rsid w:val="00FB5B25"/>
    <w:rsid w:val="00FB5F92"/>
    <w:rsid w:val="00FB608A"/>
    <w:rsid w:val="00FB66A1"/>
    <w:rsid w:val="00FB6872"/>
    <w:rsid w:val="00FB6F03"/>
    <w:rsid w:val="00FB72BA"/>
    <w:rsid w:val="00FB751B"/>
    <w:rsid w:val="00FB783E"/>
    <w:rsid w:val="00FC099E"/>
    <w:rsid w:val="00FC0DAE"/>
    <w:rsid w:val="00FC1C9D"/>
    <w:rsid w:val="00FC30F6"/>
    <w:rsid w:val="00FC32E5"/>
    <w:rsid w:val="00FC368A"/>
    <w:rsid w:val="00FC36F7"/>
    <w:rsid w:val="00FC37D5"/>
    <w:rsid w:val="00FC3984"/>
    <w:rsid w:val="00FC4886"/>
    <w:rsid w:val="00FC5202"/>
    <w:rsid w:val="00FC6DAE"/>
    <w:rsid w:val="00FD0154"/>
    <w:rsid w:val="00FD0745"/>
    <w:rsid w:val="00FD0FD3"/>
    <w:rsid w:val="00FD1106"/>
    <w:rsid w:val="00FD1425"/>
    <w:rsid w:val="00FD18EC"/>
    <w:rsid w:val="00FD2277"/>
    <w:rsid w:val="00FD23E6"/>
    <w:rsid w:val="00FD44BB"/>
    <w:rsid w:val="00FD4702"/>
    <w:rsid w:val="00FD4800"/>
    <w:rsid w:val="00FD6573"/>
    <w:rsid w:val="00FD755A"/>
    <w:rsid w:val="00FD77E2"/>
    <w:rsid w:val="00FD7A18"/>
    <w:rsid w:val="00FE00E0"/>
    <w:rsid w:val="00FE06BB"/>
    <w:rsid w:val="00FE1152"/>
    <w:rsid w:val="00FE2227"/>
    <w:rsid w:val="00FE23EE"/>
    <w:rsid w:val="00FE24D4"/>
    <w:rsid w:val="00FE27C8"/>
    <w:rsid w:val="00FE2975"/>
    <w:rsid w:val="00FE2AB4"/>
    <w:rsid w:val="00FE4458"/>
    <w:rsid w:val="00FE63BC"/>
    <w:rsid w:val="00FE67E0"/>
    <w:rsid w:val="00FF01F5"/>
    <w:rsid w:val="00FF0668"/>
    <w:rsid w:val="00FF0697"/>
    <w:rsid w:val="00FF1036"/>
    <w:rsid w:val="00FF16BC"/>
    <w:rsid w:val="00FF1BF7"/>
    <w:rsid w:val="00FF1E5E"/>
    <w:rsid w:val="00FF28C6"/>
    <w:rsid w:val="00FF2F7B"/>
    <w:rsid w:val="00FF3356"/>
    <w:rsid w:val="00FF33A9"/>
    <w:rsid w:val="00FF40A7"/>
    <w:rsid w:val="00FF46F9"/>
    <w:rsid w:val="00FF4741"/>
    <w:rsid w:val="00FF474E"/>
    <w:rsid w:val="00FF4AE9"/>
    <w:rsid w:val="00FF50D5"/>
    <w:rsid w:val="00FF6778"/>
    <w:rsid w:val="00FF7280"/>
    <w:rsid w:val="00FF72D2"/>
    <w:rsid w:val="00FF74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8462AA"/>
  <w15:docId w15:val="{06B9798B-FF5A-48C9-8ABB-584F44972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958B4"/>
    <w:rPr>
      <w:sz w:val="24"/>
      <w:szCs w:val="24"/>
      <w:lang w:eastAsia="en-US"/>
    </w:rPr>
  </w:style>
  <w:style w:type="paragraph" w:styleId="Antrat1">
    <w:name w:val="heading 1"/>
    <w:basedOn w:val="prastasis"/>
    <w:next w:val="prastasis"/>
    <w:link w:val="Antrat1Diagrama"/>
    <w:uiPriority w:val="9"/>
    <w:qFormat/>
    <w:rsid w:val="00411510"/>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pPr>
      <w:overflowPunct w:val="0"/>
      <w:autoSpaceDE w:val="0"/>
      <w:autoSpaceDN w:val="0"/>
      <w:adjustRightInd w:val="0"/>
      <w:jc w:val="both"/>
    </w:pPr>
    <w:rPr>
      <w:bCs/>
      <w:szCs w:val="20"/>
    </w:rPr>
  </w:style>
  <w:style w:type="paragraph" w:styleId="Antrats">
    <w:name w:val="header"/>
    <w:basedOn w:val="prastasis"/>
    <w:link w:val="AntratsDiagrama"/>
    <w:uiPriority w:val="99"/>
    <w:pPr>
      <w:tabs>
        <w:tab w:val="center" w:pos="4153"/>
        <w:tab w:val="right" w:pos="8306"/>
      </w:tabs>
    </w:pPr>
  </w:style>
  <w:style w:type="paragraph" w:styleId="Porat">
    <w:name w:val="footer"/>
    <w:basedOn w:val="prastasis"/>
    <w:pPr>
      <w:tabs>
        <w:tab w:val="center" w:pos="4153"/>
        <w:tab w:val="right" w:pos="8306"/>
      </w:tabs>
    </w:pPr>
  </w:style>
  <w:style w:type="paragraph" w:styleId="Debesliotekstas">
    <w:name w:val="Balloon Text"/>
    <w:basedOn w:val="prastasis"/>
    <w:semiHidden/>
    <w:rsid w:val="00C203F7"/>
    <w:rPr>
      <w:rFonts w:ascii="Tahoma" w:hAnsi="Tahoma" w:cs="Tahoma"/>
      <w:sz w:val="16"/>
      <w:szCs w:val="16"/>
    </w:rPr>
  </w:style>
  <w:style w:type="table" w:styleId="Lentelstinklelis">
    <w:name w:val="Table Grid"/>
    <w:basedOn w:val="prastojilentel"/>
    <w:uiPriority w:val="39"/>
    <w:rsid w:val="001135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prastasis"/>
    <w:rsid w:val="00E75E50"/>
    <w:pPr>
      <w:spacing w:after="160" w:line="240" w:lineRule="exact"/>
    </w:pPr>
    <w:rPr>
      <w:rFonts w:ascii="Verdana" w:hAnsi="Verdana" w:cs="Verdana"/>
      <w:sz w:val="20"/>
      <w:szCs w:val="20"/>
      <w:lang w:val="en-US"/>
    </w:rPr>
  </w:style>
  <w:style w:type="paragraph" w:customStyle="1" w:styleId="Char">
    <w:name w:val="Char"/>
    <w:basedOn w:val="prastasis"/>
    <w:rsid w:val="009F414F"/>
    <w:pPr>
      <w:spacing w:after="160" w:line="240" w:lineRule="exact"/>
    </w:pPr>
    <w:rPr>
      <w:rFonts w:ascii="Verdana" w:hAnsi="Verdana" w:cs="Verdana"/>
      <w:sz w:val="20"/>
      <w:szCs w:val="20"/>
      <w:lang w:val="en-US"/>
    </w:rPr>
  </w:style>
  <w:style w:type="paragraph" w:styleId="Puslapioinaostekstas">
    <w:name w:val="footnote text"/>
    <w:basedOn w:val="prastasis"/>
    <w:semiHidden/>
    <w:rsid w:val="00382329"/>
    <w:rPr>
      <w:sz w:val="20"/>
      <w:szCs w:val="20"/>
    </w:rPr>
  </w:style>
  <w:style w:type="character" w:styleId="Puslapioinaosnuoroda">
    <w:name w:val="footnote reference"/>
    <w:semiHidden/>
    <w:rsid w:val="00382329"/>
    <w:rPr>
      <w:vertAlign w:val="superscript"/>
    </w:rPr>
  </w:style>
  <w:style w:type="character" w:customStyle="1" w:styleId="PagrindinistekstasDiagrama">
    <w:name w:val="Pagrindinis tekstas Diagrama"/>
    <w:link w:val="Pagrindinistekstas"/>
    <w:rsid w:val="007C4D9A"/>
    <w:rPr>
      <w:bCs/>
      <w:sz w:val="24"/>
      <w:lang w:val="lt-LT"/>
    </w:rPr>
  </w:style>
  <w:style w:type="character" w:customStyle="1" w:styleId="AntratsDiagrama">
    <w:name w:val="Antraštės Diagrama"/>
    <w:link w:val="Antrats"/>
    <w:uiPriority w:val="99"/>
    <w:rsid w:val="002C197B"/>
    <w:rPr>
      <w:sz w:val="24"/>
      <w:szCs w:val="24"/>
      <w:lang w:val="lt-LT"/>
    </w:rPr>
  </w:style>
  <w:style w:type="paragraph" w:styleId="Sraopastraipa">
    <w:name w:val="List Paragraph"/>
    <w:basedOn w:val="prastasis"/>
    <w:uiPriority w:val="34"/>
    <w:qFormat/>
    <w:rsid w:val="001E6A4C"/>
    <w:pPr>
      <w:spacing w:after="200" w:line="276" w:lineRule="auto"/>
      <w:ind w:left="720"/>
    </w:pPr>
    <w:rPr>
      <w:rFonts w:ascii="Calibri" w:eastAsia="Calibri" w:hAnsi="Calibri"/>
      <w:sz w:val="22"/>
      <w:szCs w:val="22"/>
      <w:lang w:val="en-US"/>
    </w:rPr>
  </w:style>
  <w:style w:type="paragraph" w:styleId="HTMLiankstoformatuotas">
    <w:name w:val="HTML Preformatted"/>
    <w:basedOn w:val="prastasis"/>
    <w:link w:val="HTMLiankstoformatuotasDiagrama"/>
    <w:rsid w:val="00613591"/>
    <w:rPr>
      <w:rFonts w:ascii="Courier New" w:hAnsi="Courier New" w:cs="Courier New"/>
      <w:sz w:val="20"/>
      <w:szCs w:val="20"/>
    </w:rPr>
  </w:style>
  <w:style w:type="character" w:customStyle="1" w:styleId="HTMLiankstoformatuotasDiagrama">
    <w:name w:val="HTML iš anksto formatuotas Diagrama"/>
    <w:link w:val="HTMLiankstoformatuotas"/>
    <w:rsid w:val="00613591"/>
    <w:rPr>
      <w:rFonts w:ascii="Courier New" w:hAnsi="Courier New" w:cs="Courier New"/>
      <w:lang w:val="lt-LT"/>
    </w:rPr>
  </w:style>
  <w:style w:type="character" w:styleId="Grietas">
    <w:name w:val="Strong"/>
    <w:basedOn w:val="Numatytasispastraiposriftas"/>
    <w:qFormat/>
    <w:rsid w:val="00133D1E"/>
    <w:rPr>
      <w:b/>
      <w:bCs/>
    </w:rPr>
  </w:style>
  <w:style w:type="character" w:customStyle="1" w:styleId="Antrat1Diagrama">
    <w:name w:val="Antraštė 1 Diagrama"/>
    <w:basedOn w:val="Numatytasispastraiposriftas"/>
    <w:link w:val="Antrat1"/>
    <w:uiPriority w:val="9"/>
    <w:rsid w:val="00411510"/>
    <w:rPr>
      <w:rFonts w:asciiTheme="majorHAnsi" w:eastAsiaTheme="majorEastAsia" w:hAnsiTheme="majorHAnsi" w:cstheme="majorBidi"/>
      <w:color w:val="365F91" w:themeColor="accent1" w:themeShade="BF"/>
      <w:sz w:val="32"/>
      <w:szCs w:val="32"/>
      <w:lang w:eastAsia="en-US"/>
    </w:rPr>
  </w:style>
  <w:style w:type="paragraph" w:customStyle="1" w:styleId="x">
    <w:name w:val="x"/>
    <w:rsid w:val="00883DA3"/>
    <w:rPr>
      <w:rFonts w:ascii="Arial" w:hAnsi="Arial" w:cs="Arial"/>
      <w:lang w:val="en-GB" w:eastAsia="en-US"/>
    </w:rPr>
  </w:style>
  <w:style w:type="character" w:styleId="Komentaronuoroda">
    <w:name w:val="annotation reference"/>
    <w:basedOn w:val="Numatytasispastraiposriftas"/>
    <w:semiHidden/>
    <w:unhideWhenUsed/>
    <w:rsid w:val="00615D08"/>
    <w:rPr>
      <w:sz w:val="16"/>
      <w:szCs w:val="16"/>
    </w:rPr>
  </w:style>
  <w:style w:type="paragraph" w:styleId="Komentarotekstas">
    <w:name w:val="annotation text"/>
    <w:basedOn w:val="prastasis"/>
    <w:link w:val="KomentarotekstasDiagrama"/>
    <w:semiHidden/>
    <w:unhideWhenUsed/>
    <w:rsid w:val="00615D08"/>
    <w:rPr>
      <w:sz w:val="20"/>
      <w:szCs w:val="20"/>
    </w:rPr>
  </w:style>
  <w:style w:type="character" w:customStyle="1" w:styleId="KomentarotekstasDiagrama">
    <w:name w:val="Komentaro tekstas Diagrama"/>
    <w:basedOn w:val="Numatytasispastraiposriftas"/>
    <w:link w:val="Komentarotekstas"/>
    <w:semiHidden/>
    <w:rsid w:val="00615D08"/>
    <w:rPr>
      <w:lang w:eastAsia="en-US"/>
    </w:rPr>
  </w:style>
  <w:style w:type="paragraph" w:styleId="Komentarotema">
    <w:name w:val="annotation subject"/>
    <w:basedOn w:val="Komentarotekstas"/>
    <w:next w:val="Komentarotekstas"/>
    <w:link w:val="KomentarotemaDiagrama"/>
    <w:semiHidden/>
    <w:unhideWhenUsed/>
    <w:rsid w:val="00615D08"/>
    <w:rPr>
      <w:b/>
      <w:bCs/>
    </w:rPr>
  </w:style>
  <w:style w:type="character" w:customStyle="1" w:styleId="KomentarotemaDiagrama">
    <w:name w:val="Komentaro tema Diagrama"/>
    <w:basedOn w:val="KomentarotekstasDiagrama"/>
    <w:link w:val="Komentarotema"/>
    <w:semiHidden/>
    <w:rsid w:val="00615D08"/>
    <w:rPr>
      <w:b/>
      <w:bCs/>
      <w:lang w:eastAsia="en-US"/>
    </w:rPr>
  </w:style>
  <w:style w:type="character" w:styleId="Hipersaitas">
    <w:name w:val="Hyperlink"/>
    <w:basedOn w:val="Numatytasispastraiposriftas"/>
    <w:unhideWhenUsed/>
    <w:rsid w:val="008A5076"/>
    <w:rPr>
      <w:color w:val="0000FF" w:themeColor="hyperlink"/>
      <w:u w:val="single"/>
    </w:rPr>
  </w:style>
  <w:style w:type="character" w:styleId="Neapdorotaspaminjimas">
    <w:name w:val="Unresolved Mention"/>
    <w:basedOn w:val="Numatytasispastraiposriftas"/>
    <w:uiPriority w:val="99"/>
    <w:semiHidden/>
    <w:unhideWhenUsed/>
    <w:rsid w:val="008A50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520603">
      <w:bodyDiv w:val="1"/>
      <w:marLeft w:val="0"/>
      <w:marRight w:val="0"/>
      <w:marTop w:val="0"/>
      <w:marBottom w:val="0"/>
      <w:divBdr>
        <w:top w:val="none" w:sz="0" w:space="0" w:color="auto"/>
        <w:left w:val="none" w:sz="0" w:space="0" w:color="auto"/>
        <w:bottom w:val="none" w:sz="0" w:space="0" w:color="auto"/>
        <w:right w:val="none" w:sz="0" w:space="0" w:color="auto"/>
      </w:divBdr>
    </w:div>
    <w:div w:id="86928779">
      <w:bodyDiv w:val="1"/>
      <w:marLeft w:val="0"/>
      <w:marRight w:val="0"/>
      <w:marTop w:val="0"/>
      <w:marBottom w:val="0"/>
      <w:divBdr>
        <w:top w:val="none" w:sz="0" w:space="0" w:color="auto"/>
        <w:left w:val="none" w:sz="0" w:space="0" w:color="auto"/>
        <w:bottom w:val="none" w:sz="0" w:space="0" w:color="auto"/>
        <w:right w:val="none" w:sz="0" w:space="0" w:color="auto"/>
      </w:divBdr>
    </w:div>
    <w:div w:id="88502251">
      <w:bodyDiv w:val="1"/>
      <w:marLeft w:val="0"/>
      <w:marRight w:val="0"/>
      <w:marTop w:val="0"/>
      <w:marBottom w:val="0"/>
      <w:divBdr>
        <w:top w:val="none" w:sz="0" w:space="0" w:color="auto"/>
        <w:left w:val="none" w:sz="0" w:space="0" w:color="auto"/>
        <w:bottom w:val="none" w:sz="0" w:space="0" w:color="auto"/>
        <w:right w:val="none" w:sz="0" w:space="0" w:color="auto"/>
      </w:divBdr>
    </w:div>
    <w:div w:id="110439730">
      <w:bodyDiv w:val="1"/>
      <w:marLeft w:val="0"/>
      <w:marRight w:val="0"/>
      <w:marTop w:val="0"/>
      <w:marBottom w:val="0"/>
      <w:divBdr>
        <w:top w:val="none" w:sz="0" w:space="0" w:color="auto"/>
        <w:left w:val="none" w:sz="0" w:space="0" w:color="auto"/>
        <w:bottom w:val="none" w:sz="0" w:space="0" w:color="auto"/>
        <w:right w:val="none" w:sz="0" w:space="0" w:color="auto"/>
      </w:divBdr>
    </w:div>
    <w:div w:id="198475202">
      <w:bodyDiv w:val="1"/>
      <w:marLeft w:val="0"/>
      <w:marRight w:val="0"/>
      <w:marTop w:val="0"/>
      <w:marBottom w:val="0"/>
      <w:divBdr>
        <w:top w:val="none" w:sz="0" w:space="0" w:color="auto"/>
        <w:left w:val="none" w:sz="0" w:space="0" w:color="auto"/>
        <w:bottom w:val="none" w:sz="0" w:space="0" w:color="auto"/>
        <w:right w:val="none" w:sz="0" w:space="0" w:color="auto"/>
      </w:divBdr>
    </w:div>
    <w:div w:id="210579326">
      <w:bodyDiv w:val="1"/>
      <w:marLeft w:val="0"/>
      <w:marRight w:val="0"/>
      <w:marTop w:val="0"/>
      <w:marBottom w:val="0"/>
      <w:divBdr>
        <w:top w:val="none" w:sz="0" w:space="0" w:color="auto"/>
        <w:left w:val="none" w:sz="0" w:space="0" w:color="auto"/>
        <w:bottom w:val="none" w:sz="0" w:space="0" w:color="auto"/>
        <w:right w:val="none" w:sz="0" w:space="0" w:color="auto"/>
      </w:divBdr>
    </w:div>
    <w:div w:id="254364224">
      <w:bodyDiv w:val="1"/>
      <w:marLeft w:val="0"/>
      <w:marRight w:val="0"/>
      <w:marTop w:val="0"/>
      <w:marBottom w:val="0"/>
      <w:divBdr>
        <w:top w:val="none" w:sz="0" w:space="0" w:color="auto"/>
        <w:left w:val="none" w:sz="0" w:space="0" w:color="auto"/>
        <w:bottom w:val="none" w:sz="0" w:space="0" w:color="auto"/>
        <w:right w:val="none" w:sz="0" w:space="0" w:color="auto"/>
      </w:divBdr>
    </w:div>
    <w:div w:id="263729084">
      <w:bodyDiv w:val="1"/>
      <w:marLeft w:val="0"/>
      <w:marRight w:val="0"/>
      <w:marTop w:val="0"/>
      <w:marBottom w:val="0"/>
      <w:divBdr>
        <w:top w:val="none" w:sz="0" w:space="0" w:color="auto"/>
        <w:left w:val="none" w:sz="0" w:space="0" w:color="auto"/>
        <w:bottom w:val="none" w:sz="0" w:space="0" w:color="auto"/>
        <w:right w:val="none" w:sz="0" w:space="0" w:color="auto"/>
      </w:divBdr>
    </w:div>
    <w:div w:id="292835851">
      <w:bodyDiv w:val="1"/>
      <w:marLeft w:val="0"/>
      <w:marRight w:val="0"/>
      <w:marTop w:val="0"/>
      <w:marBottom w:val="0"/>
      <w:divBdr>
        <w:top w:val="none" w:sz="0" w:space="0" w:color="auto"/>
        <w:left w:val="none" w:sz="0" w:space="0" w:color="auto"/>
        <w:bottom w:val="none" w:sz="0" w:space="0" w:color="auto"/>
        <w:right w:val="none" w:sz="0" w:space="0" w:color="auto"/>
      </w:divBdr>
    </w:div>
    <w:div w:id="293799494">
      <w:bodyDiv w:val="1"/>
      <w:marLeft w:val="0"/>
      <w:marRight w:val="0"/>
      <w:marTop w:val="0"/>
      <w:marBottom w:val="0"/>
      <w:divBdr>
        <w:top w:val="none" w:sz="0" w:space="0" w:color="auto"/>
        <w:left w:val="none" w:sz="0" w:space="0" w:color="auto"/>
        <w:bottom w:val="none" w:sz="0" w:space="0" w:color="auto"/>
        <w:right w:val="none" w:sz="0" w:space="0" w:color="auto"/>
      </w:divBdr>
    </w:div>
    <w:div w:id="328093937">
      <w:bodyDiv w:val="1"/>
      <w:marLeft w:val="0"/>
      <w:marRight w:val="0"/>
      <w:marTop w:val="0"/>
      <w:marBottom w:val="0"/>
      <w:divBdr>
        <w:top w:val="none" w:sz="0" w:space="0" w:color="auto"/>
        <w:left w:val="none" w:sz="0" w:space="0" w:color="auto"/>
        <w:bottom w:val="none" w:sz="0" w:space="0" w:color="auto"/>
        <w:right w:val="none" w:sz="0" w:space="0" w:color="auto"/>
      </w:divBdr>
    </w:div>
    <w:div w:id="343555759">
      <w:bodyDiv w:val="1"/>
      <w:marLeft w:val="0"/>
      <w:marRight w:val="0"/>
      <w:marTop w:val="0"/>
      <w:marBottom w:val="0"/>
      <w:divBdr>
        <w:top w:val="none" w:sz="0" w:space="0" w:color="auto"/>
        <w:left w:val="none" w:sz="0" w:space="0" w:color="auto"/>
        <w:bottom w:val="none" w:sz="0" w:space="0" w:color="auto"/>
        <w:right w:val="none" w:sz="0" w:space="0" w:color="auto"/>
      </w:divBdr>
    </w:div>
    <w:div w:id="390463917">
      <w:bodyDiv w:val="1"/>
      <w:marLeft w:val="0"/>
      <w:marRight w:val="0"/>
      <w:marTop w:val="0"/>
      <w:marBottom w:val="0"/>
      <w:divBdr>
        <w:top w:val="none" w:sz="0" w:space="0" w:color="auto"/>
        <w:left w:val="none" w:sz="0" w:space="0" w:color="auto"/>
        <w:bottom w:val="none" w:sz="0" w:space="0" w:color="auto"/>
        <w:right w:val="none" w:sz="0" w:space="0" w:color="auto"/>
      </w:divBdr>
    </w:div>
    <w:div w:id="395398814">
      <w:bodyDiv w:val="1"/>
      <w:marLeft w:val="0"/>
      <w:marRight w:val="0"/>
      <w:marTop w:val="0"/>
      <w:marBottom w:val="0"/>
      <w:divBdr>
        <w:top w:val="none" w:sz="0" w:space="0" w:color="auto"/>
        <w:left w:val="none" w:sz="0" w:space="0" w:color="auto"/>
        <w:bottom w:val="none" w:sz="0" w:space="0" w:color="auto"/>
        <w:right w:val="none" w:sz="0" w:space="0" w:color="auto"/>
      </w:divBdr>
    </w:div>
    <w:div w:id="423764060">
      <w:bodyDiv w:val="1"/>
      <w:marLeft w:val="0"/>
      <w:marRight w:val="0"/>
      <w:marTop w:val="0"/>
      <w:marBottom w:val="0"/>
      <w:divBdr>
        <w:top w:val="none" w:sz="0" w:space="0" w:color="auto"/>
        <w:left w:val="none" w:sz="0" w:space="0" w:color="auto"/>
        <w:bottom w:val="none" w:sz="0" w:space="0" w:color="auto"/>
        <w:right w:val="none" w:sz="0" w:space="0" w:color="auto"/>
      </w:divBdr>
    </w:div>
    <w:div w:id="451171436">
      <w:bodyDiv w:val="1"/>
      <w:marLeft w:val="0"/>
      <w:marRight w:val="0"/>
      <w:marTop w:val="0"/>
      <w:marBottom w:val="0"/>
      <w:divBdr>
        <w:top w:val="none" w:sz="0" w:space="0" w:color="auto"/>
        <w:left w:val="none" w:sz="0" w:space="0" w:color="auto"/>
        <w:bottom w:val="none" w:sz="0" w:space="0" w:color="auto"/>
        <w:right w:val="none" w:sz="0" w:space="0" w:color="auto"/>
      </w:divBdr>
    </w:div>
    <w:div w:id="472020748">
      <w:bodyDiv w:val="1"/>
      <w:marLeft w:val="0"/>
      <w:marRight w:val="0"/>
      <w:marTop w:val="0"/>
      <w:marBottom w:val="0"/>
      <w:divBdr>
        <w:top w:val="none" w:sz="0" w:space="0" w:color="auto"/>
        <w:left w:val="none" w:sz="0" w:space="0" w:color="auto"/>
        <w:bottom w:val="none" w:sz="0" w:space="0" w:color="auto"/>
        <w:right w:val="none" w:sz="0" w:space="0" w:color="auto"/>
      </w:divBdr>
    </w:div>
    <w:div w:id="474571828">
      <w:bodyDiv w:val="1"/>
      <w:marLeft w:val="0"/>
      <w:marRight w:val="0"/>
      <w:marTop w:val="0"/>
      <w:marBottom w:val="0"/>
      <w:divBdr>
        <w:top w:val="none" w:sz="0" w:space="0" w:color="auto"/>
        <w:left w:val="none" w:sz="0" w:space="0" w:color="auto"/>
        <w:bottom w:val="none" w:sz="0" w:space="0" w:color="auto"/>
        <w:right w:val="none" w:sz="0" w:space="0" w:color="auto"/>
      </w:divBdr>
    </w:div>
    <w:div w:id="512646971">
      <w:bodyDiv w:val="1"/>
      <w:marLeft w:val="0"/>
      <w:marRight w:val="0"/>
      <w:marTop w:val="0"/>
      <w:marBottom w:val="0"/>
      <w:divBdr>
        <w:top w:val="none" w:sz="0" w:space="0" w:color="auto"/>
        <w:left w:val="none" w:sz="0" w:space="0" w:color="auto"/>
        <w:bottom w:val="none" w:sz="0" w:space="0" w:color="auto"/>
        <w:right w:val="none" w:sz="0" w:space="0" w:color="auto"/>
      </w:divBdr>
    </w:div>
    <w:div w:id="541938004">
      <w:bodyDiv w:val="1"/>
      <w:marLeft w:val="0"/>
      <w:marRight w:val="0"/>
      <w:marTop w:val="0"/>
      <w:marBottom w:val="0"/>
      <w:divBdr>
        <w:top w:val="none" w:sz="0" w:space="0" w:color="auto"/>
        <w:left w:val="none" w:sz="0" w:space="0" w:color="auto"/>
        <w:bottom w:val="none" w:sz="0" w:space="0" w:color="auto"/>
        <w:right w:val="none" w:sz="0" w:space="0" w:color="auto"/>
      </w:divBdr>
    </w:div>
    <w:div w:id="546529225">
      <w:bodyDiv w:val="1"/>
      <w:marLeft w:val="0"/>
      <w:marRight w:val="0"/>
      <w:marTop w:val="0"/>
      <w:marBottom w:val="0"/>
      <w:divBdr>
        <w:top w:val="none" w:sz="0" w:space="0" w:color="auto"/>
        <w:left w:val="none" w:sz="0" w:space="0" w:color="auto"/>
        <w:bottom w:val="none" w:sz="0" w:space="0" w:color="auto"/>
        <w:right w:val="none" w:sz="0" w:space="0" w:color="auto"/>
      </w:divBdr>
    </w:div>
    <w:div w:id="552421928">
      <w:bodyDiv w:val="1"/>
      <w:marLeft w:val="0"/>
      <w:marRight w:val="0"/>
      <w:marTop w:val="0"/>
      <w:marBottom w:val="0"/>
      <w:divBdr>
        <w:top w:val="none" w:sz="0" w:space="0" w:color="auto"/>
        <w:left w:val="none" w:sz="0" w:space="0" w:color="auto"/>
        <w:bottom w:val="none" w:sz="0" w:space="0" w:color="auto"/>
        <w:right w:val="none" w:sz="0" w:space="0" w:color="auto"/>
      </w:divBdr>
    </w:div>
    <w:div w:id="569729139">
      <w:bodyDiv w:val="1"/>
      <w:marLeft w:val="0"/>
      <w:marRight w:val="0"/>
      <w:marTop w:val="0"/>
      <w:marBottom w:val="0"/>
      <w:divBdr>
        <w:top w:val="none" w:sz="0" w:space="0" w:color="auto"/>
        <w:left w:val="none" w:sz="0" w:space="0" w:color="auto"/>
        <w:bottom w:val="none" w:sz="0" w:space="0" w:color="auto"/>
        <w:right w:val="none" w:sz="0" w:space="0" w:color="auto"/>
      </w:divBdr>
    </w:div>
    <w:div w:id="600648182">
      <w:bodyDiv w:val="1"/>
      <w:marLeft w:val="0"/>
      <w:marRight w:val="0"/>
      <w:marTop w:val="0"/>
      <w:marBottom w:val="0"/>
      <w:divBdr>
        <w:top w:val="none" w:sz="0" w:space="0" w:color="auto"/>
        <w:left w:val="none" w:sz="0" w:space="0" w:color="auto"/>
        <w:bottom w:val="none" w:sz="0" w:space="0" w:color="auto"/>
        <w:right w:val="none" w:sz="0" w:space="0" w:color="auto"/>
      </w:divBdr>
    </w:div>
    <w:div w:id="668025030">
      <w:bodyDiv w:val="1"/>
      <w:marLeft w:val="0"/>
      <w:marRight w:val="0"/>
      <w:marTop w:val="0"/>
      <w:marBottom w:val="0"/>
      <w:divBdr>
        <w:top w:val="none" w:sz="0" w:space="0" w:color="auto"/>
        <w:left w:val="none" w:sz="0" w:space="0" w:color="auto"/>
        <w:bottom w:val="none" w:sz="0" w:space="0" w:color="auto"/>
        <w:right w:val="none" w:sz="0" w:space="0" w:color="auto"/>
      </w:divBdr>
    </w:div>
    <w:div w:id="670793025">
      <w:bodyDiv w:val="1"/>
      <w:marLeft w:val="0"/>
      <w:marRight w:val="0"/>
      <w:marTop w:val="0"/>
      <w:marBottom w:val="0"/>
      <w:divBdr>
        <w:top w:val="none" w:sz="0" w:space="0" w:color="auto"/>
        <w:left w:val="none" w:sz="0" w:space="0" w:color="auto"/>
        <w:bottom w:val="none" w:sz="0" w:space="0" w:color="auto"/>
        <w:right w:val="none" w:sz="0" w:space="0" w:color="auto"/>
      </w:divBdr>
    </w:div>
    <w:div w:id="743062817">
      <w:bodyDiv w:val="1"/>
      <w:marLeft w:val="0"/>
      <w:marRight w:val="0"/>
      <w:marTop w:val="0"/>
      <w:marBottom w:val="0"/>
      <w:divBdr>
        <w:top w:val="none" w:sz="0" w:space="0" w:color="auto"/>
        <w:left w:val="none" w:sz="0" w:space="0" w:color="auto"/>
        <w:bottom w:val="none" w:sz="0" w:space="0" w:color="auto"/>
        <w:right w:val="none" w:sz="0" w:space="0" w:color="auto"/>
      </w:divBdr>
    </w:div>
    <w:div w:id="754979583">
      <w:bodyDiv w:val="1"/>
      <w:marLeft w:val="0"/>
      <w:marRight w:val="0"/>
      <w:marTop w:val="0"/>
      <w:marBottom w:val="0"/>
      <w:divBdr>
        <w:top w:val="none" w:sz="0" w:space="0" w:color="auto"/>
        <w:left w:val="none" w:sz="0" w:space="0" w:color="auto"/>
        <w:bottom w:val="none" w:sz="0" w:space="0" w:color="auto"/>
        <w:right w:val="none" w:sz="0" w:space="0" w:color="auto"/>
      </w:divBdr>
    </w:div>
    <w:div w:id="771516168">
      <w:bodyDiv w:val="1"/>
      <w:marLeft w:val="0"/>
      <w:marRight w:val="0"/>
      <w:marTop w:val="0"/>
      <w:marBottom w:val="0"/>
      <w:divBdr>
        <w:top w:val="none" w:sz="0" w:space="0" w:color="auto"/>
        <w:left w:val="none" w:sz="0" w:space="0" w:color="auto"/>
        <w:bottom w:val="none" w:sz="0" w:space="0" w:color="auto"/>
        <w:right w:val="none" w:sz="0" w:space="0" w:color="auto"/>
      </w:divBdr>
    </w:div>
    <w:div w:id="830675744">
      <w:bodyDiv w:val="1"/>
      <w:marLeft w:val="0"/>
      <w:marRight w:val="0"/>
      <w:marTop w:val="0"/>
      <w:marBottom w:val="0"/>
      <w:divBdr>
        <w:top w:val="none" w:sz="0" w:space="0" w:color="auto"/>
        <w:left w:val="none" w:sz="0" w:space="0" w:color="auto"/>
        <w:bottom w:val="none" w:sz="0" w:space="0" w:color="auto"/>
        <w:right w:val="none" w:sz="0" w:space="0" w:color="auto"/>
      </w:divBdr>
    </w:div>
    <w:div w:id="844906806">
      <w:bodyDiv w:val="1"/>
      <w:marLeft w:val="0"/>
      <w:marRight w:val="0"/>
      <w:marTop w:val="0"/>
      <w:marBottom w:val="0"/>
      <w:divBdr>
        <w:top w:val="none" w:sz="0" w:space="0" w:color="auto"/>
        <w:left w:val="none" w:sz="0" w:space="0" w:color="auto"/>
        <w:bottom w:val="none" w:sz="0" w:space="0" w:color="auto"/>
        <w:right w:val="none" w:sz="0" w:space="0" w:color="auto"/>
      </w:divBdr>
    </w:div>
    <w:div w:id="855004042">
      <w:bodyDiv w:val="1"/>
      <w:marLeft w:val="0"/>
      <w:marRight w:val="0"/>
      <w:marTop w:val="0"/>
      <w:marBottom w:val="0"/>
      <w:divBdr>
        <w:top w:val="none" w:sz="0" w:space="0" w:color="auto"/>
        <w:left w:val="none" w:sz="0" w:space="0" w:color="auto"/>
        <w:bottom w:val="none" w:sz="0" w:space="0" w:color="auto"/>
        <w:right w:val="none" w:sz="0" w:space="0" w:color="auto"/>
      </w:divBdr>
    </w:div>
    <w:div w:id="858272142">
      <w:bodyDiv w:val="1"/>
      <w:marLeft w:val="0"/>
      <w:marRight w:val="0"/>
      <w:marTop w:val="0"/>
      <w:marBottom w:val="0"/>
      <w:divBdr>
        <w:top w:val="none" w:sz="0" w:space="0" w:color="auto"/>
        <w:left w:val="none" w:sz="0" w:space="0" w:color="auto"/>
        <w:bottom w:val="none" w:sz="0" w:space="0" w:color="auto"/>
        <w:right w:val="none" w:sz="0" w:space="0" w:color="auto"/>
      </w:divBdr>
    </w:div>
    <w:div w:id="871918932">
      <w:bodyDiv w:val="1"/>
      <w:marLeft w:val="0"/>
      <w:marRight w:val="0"/>
      <w:marTop w:val="0"/>
      <w:marBottom w:val="0"/>
      <w:divBdr>
        <w:top w:val="none" w:sz="0" w:space="0" w:color="auto"/>
        <w:left w:val="none" w:sz="0" w:space="0" w:color="auto"/>
        <w:bottom w:val="none" w:sz="0" w:space="0" w:color="auto"/>
        <w:right w:val="none" w:sz="0" w:space="0" w:color="auto"/>
      </w:divBdr>
    </w:div>
    <w:div w:id="883758454">
      <w:bodyDiv w:val="1"/>
      <w:marLeft w:val="0"/>
      <w:marRight w:val="0"/>
      <w:marTop w:val="0"/>
      <w:marBottom w:val="0"/>
      <w:divBdr>
        <w:top w:val="none" w:sz="0" w:space="0" w:color="auto"/>
        <w:left w:val="none" w:sz="0" w:space="0" w:color="auto"/>
        <w:bottom w:val="none" w:sz="0" w:space="0" w:color="auto"/>
        <w:right w:val="none" w:sz="0" w:space="0" w:color="auto"/>
      </w:divBdr>
    </w:div>
    <w:div w:id="888305090">
      <w:bodyDiv w:val="1"/>
      <w:marLeft w:val="0"/>
      <w:marRight w:val="0"/>
      <w:marTop w:val="0"/>
      <w:marBottom w:val="0"/>
      <w:divBdr>
        <w:top w:val="none" w:sz="0" w:space="0" w:color="auto"/>
        <w:left w:val="none" w:sz="0" w:space="0" w:color="auto"/>
        <w:bottom w:val="none" w:sz="0" w:space="0" w:color="auto"/>
        <w:right w:val="none" w:sz="0" w:space="0" w:color="auto"/>
      </w:divBdr>
    </w:div>
    <w:div w:id="947153250">
      <w:bodyDiv w:val="1"/>
      <w:marLeft w:val="0"/>
      <w:marRight w:val="0"/>
      <w:marTop w:val="0"/>
      <w:marBottom w:val="0"/>
      <w:divBdr>
        <w:top w:val="none" w:sz="0" w:space="0" w:color="auto"/>
        <w:left w:val="none" w:sz="0" w:space="0" w:color="auto"/>
        <w:bottom w:val="none" w:sz="0" w:space="0" w:color="auto"/>
        <w:right w:val="none" w:sz="0" w:space="0" w:color="auto"/>
      </w:divBdr>
    </w:div>
    <w:div w:id="968362519">
      <w:bodyDiv w:val="1"/>
      <w:marLeft w:val="0"/>
      <w:marRight w:val="0"/>
      <w:marTop w:val="0"/>
      <w:marBottom w:val="0"/>
      <w:divBdr>
        <w:top w:val="none" w:sz="0" w:space="0" w:color="auto"/>
        <w:left w:val="none" w:sz="0" w:space="0" w:color="auto"/>
        <w:bottom w:val="none" w:sz="0" w:space="0" w:color="auto"/>
        <w:right w:val="none" w:sz="0" w:space="0" w:color="auto"/>
      </w:divBdr>
    </w:div>
    <w:div w:id="983462693">
      <w:bodyDiv w:val="1"/>
      <w:marLeft w:val="0"/>
      <w:marRight w:val="0"/>
      <w:marTop w:val="0"/>
      <w:marBottom w:val="0"/>
      <w:divBdr>
        <w:top w:val="none" w:sz="0" w:space="0" w:color="auto"/>
        <w:left w:val="none" w:sz="0" w:space="0" w:color="auto"/>
        <w:bottom w:val="none" w:sz="0" w:space="0" w:color="auto"/>
        <w:right w:val="none" w:sz="0" w:space="0" w:color="auto"/>
      </w:divBdr>
    </w:div>
    <w:div w:id="1003581238">
      <w:bodyDiv w:val="1"/>
      <w:marLeft w:val="0"/>
      <w:marRight w:val="0"/>
      <w:marTop w:val="0"/>
      <w:marBottom w:val="0"/>
      <w:divBdr>
        <w:top w:val="none" w:sz="0" w:space="0" w:color="auto"/>
        <w:left w:val="none" w:sz="0" w:space="0" w:color="auto"/>
        <w:bottom w:val="none" w:sz="0" w:space="0" w:color="auto"/>
        <w:right w:val="none" w:sz="0" w:space="0" w:color="auto"/>
      </w:divBdr>
      <w:divsChild>
        <w:div w:id="1541553688">
          <w:marLeft w:val="0"/>
          <w:marRight w:val="0"/>
          <w:marTop w:val="0"/>
          <w:marBottom w:val="0"/>
          <w:divBdr>
            <w:top w:val="none" w:sz="0" w:space="0" w:color="auto"/>
            <w:left w:val="none" w:sz="0" w:space="0" w:color="auto"/>
            <w:bottom w:val="none" w:sz="0" w:space="0" w:color="auto"/>
            <w:right w:val="none" w:sz="0" w:space="0" w:color="auto"/>
          </w:divBdr>
        </w:div>
      </w:divsChild>
    </w:div>
    <w:div w:id="1012955213">
      <w:bodyDiv w:val="1"/>
      <w:marLeft w:val="0"/>
      <w:marRight w:val="0"/>
      <w:marTop w:val="0"/>
      <w:marBottom w:val="0"/>
      <w:divBdr>
        <w:top w:val="none" w:sz="0" w:space="0" w:color="auto"/>
        <w:left w:val="none" w:sz="0" w:space="0" w:color="auto"/>
        <w:bottom w:val="none" w:sz="0" w:space="0" w:color="auto"/>
        <w:right w:val="none" w:sz="0" w:space="0" w:color="auto"/>
      </w:divBdr>
    </w:div>
    <w:div w:id="1021972170">
      <w:bodyDiv w:val="1"/>
      <w:marLeft w:val="0"/>
      <w:marRight w:val="0"/>
      <w:marTop w:val="0"/>
      <w:marBottom w:val="0"/>
      <w:divBdr>
        <w:top w:val="none" w:sz="0" w:space="0" w:color="auto"/>
        <w:left w:val="none" w:sz="0" w:space="0" w:color="auto"/>
        <w:bottom w:val="none" w:sz="0" w:space="0" w:color="auto"/>
        <w:right w:val="none" w:sz="0" w:space="0" w:color="auto"/>
      </w:divBdr>
    </w:div>
    <w:div w:id="1026515519">
      <w:bodyDiv w:val="1"/>
      <w:marLeft w:val="0"/>
      <w:marRight w:val="0"/>
      <w:marTop w:val="0"/>
      <w:marBottom w:val="0"/>
      <w:divBdr>
        <w:top w:val="none" w:sz="0" w:space="0" w:color="auto"/>
        <w:left w:val="none" w:sz="0" w:space="0" w:color="auto"/>
        <w:bottom w:val="none" w:sz="0" w:space="0" w:color="auto"/>
        <w:right w:val="none" w:sz="0" w:space="0" w:color="auto"/>
      </w:divBdr>
    </w:div>
    <w:div w:id="1029991220">
      <w:bodyDiv w:val="1"/>
      <w:marLeft w:val="0"/>
      <w:marRight w:val="0"/>
      <w:marTop w:val="0"/>
      <w:marBottom w:val="0"/>
      <w:divBdr>
        <w:top w:val="none" w:sz="0" w:space="0" w:color="auto"/>
        <w:left w:val="none" w:sz="0" w:space="0" w:color="auto"/>
        <w:bottom w:val="none" w:sz="0" w:space="0" w:color="auto"/>
        <w:right w:val="none" w:sz="0" w:space="0" w:color="auto"/>
      </w:divBdr>
    </w:div>
    <w:div w:id="1034309020">
      <w:bodyDiv w:val="1"/>
      <w:marLeft w:val="0"/>
      <w:marRight w:val="0"/>
      <w:marTop w:val="0"/>
      <w:marBottom w:val="0"/>
      <w:divBdr>
        <w:top w:val="none" w:sz="0" w:space="0" w:color="auto"/>
        <w:left w:val="none" w:sz="0" w:space="0" w:color="auto"/>
        <w:bottom w:val="none" w:sz="0" w:space="0" w:color="auto"/>
        <w:right w:val="none" w:sz="0" w:space="0" w:color="auto"/>
      </w:divBdr>
    </w:div>
    <w:div w:id="1047145826">
      <w:bodyDiv w:val="1"/>
      <w:marLeft w:val="0"/>
      <w:marRight w:val="0"/>
      <w:marTop w:val="0"/>
      <w:marBottom w:val="0"/>
      <w:divBdr>
        <w:top w:val="none" w:sz="0" w:space="0" w:color="auto"/>
        <w:left w:val="none" w:sz="0" w:space="0" w:color="auto"/>
        <w:bottom w:val="none" w:sz="0" w:space="0" w:color="auto"/>
        <w:right w:val="none" w:sz="0" w:space="0" w:color="auto"/>
      </w:divBdr>
    </w:div>
    <w:div w:id="1051147923">
      <w:bodyDiv w:val="1"/>
      <w:marLeft w:val="0"/>
      <w:marRight w:val="0"/>
      <w:marTop w:val="0"/>
      <w:marBottom w:val="0"/>
      <w:divBdr>
        <w:top w:val="none" w:sz="0" w:space="0" w:color="auto"/>
        <w:left w:val="none" w:sz="0" w:space="0" w:color="auto"/>
        <w:bottom w:val="none" w:sz="0" w:space="0" w:color="auto"/>
        <w:right w:val="none" w:sz="0" w:space="0" w:color="auto"/>
      </w:divBdr>
    </w:div>
    <w:div w:id="1073628361">
      <w:bodyDiv w:val="1"/>
      <w:marLeft w:val="0"/>
      <w:marRight w:val="0"/>
      <w:marTop w:val="0"/>
      <w:marBottom w:val="0"/>
      <w:divBdr>
        <w:top w:val="none" w:sz="0" w:space="0" w:color="auto"/>
        <w:left w:val="none" w:sz="0" w:space="0" w:color="auto"/>
        <w:bottom w:val="none" w:sz="0" w:space="0" w:color="auto"/>
        <w:right w:val="none" w:sz="0" w:space="0" w:color="auto"/>
      </w:divBdr>
    </w:div>
    <w:div w:id="1074474768">
      <w:bodyDiv w:val="1"/>
      <w:marLeft w:val="0"/>
      <w:marRight w:val="0"/>
      <w:marTop w:val="0"/>
      <w:marBottom w:val="0"/>
      <w:divBdr>
        <w:top w:val="none" w:sz="0" w:space="0" w:color="auto"/>
        <w:left w:val="none" w:sz="0" w:space="0" w:color="auto"/>
        <w:bottom w:val="none" w:sz="0" w:space="0" w:color="auto"/>
        <w:right w:val="none" w:sz="0" w:space="0" w:color="auto"/>
      </w:divBdr>
    </w:div>
    <w:div w:id="1093667756">
      <w:bodyDiv w:val="1"/>
      <w:marLeft w:val="0"/>
      <w:marRight w:val="0"/>
      <w:marTop w:val="0"/>
      <w:marBottom w:val="0"/>
      <w:divBdr>
        <w:top w:val="none" w:sz="0" w:space="0" w:color="auto"/>
        <w:left w:val="none" w:sz="0" w:space="0" w:color="auto"/>
        <w:bottom w:val="none" w:sz="0" w:space="0" w:color="auto"/>
        <w:right w:val="none" w:sz="0" w:space="0" w:color="auto"/>
      </w:divBdr>
    </w:div>
    <w:div w:id="1104766408">
      <w:bodyDiv w:val="1"/>
      <w:marLeft w:val="0"/>
      <w:marRight w:val="0"/>
      <w:marTop w:val="0"/>
      <w:marBottom w:val="0"/>
      <w:divBdr>
        <w:top w:val="none" w:sz="0" w:space="0" w:color="auto"/>
        <w:left w:val="none" w:sz="0" w:space="0" w:color="auto"/>
        <w:bottom w:val="none" w:sz="0" w:space="0" w:color="auto"/>
        <w:right w:val="none" w:sz="0" w:space="0" w:color="auto"/>
      </w:divBdr>
    </w:div>
    <w:div w:id="1122115498">
      <w:bodyDiv w:val="1"/>
      <w:marLeft w:val="0"/>
      <w:marRight w:val="0"/>
      <w:marTop w:val="0"/>
      <w:marBottom w:val="0"/>
      <w:divBdr>
        <w:top w:val="none" w:sz="0" w:space="0" w:color="auto"/>
        <w:left w:val="none" w:sz="0" w:space="0" w:color="auto"/>
        <w:bottom w:val="none" w:sz="0" w:space="0" w:color="auto"/>
        <w:right w:val="none" w:sz="0" w:space="0" w:color="auto"/>
      </w:divBdr>
    </w:div>
    <w:div w:id="1162741084">
      <w:bodyDiv w:val="1"/>
      <w:marLeft w:val="0"/>
      <w:marRight w:val="0"/>
      <w:marTop w:val="0"/>
      <w:marBottom w:val="0"/>
      <w:divBdr>
        <w:top w:val="none" w:sz="0" w:space="0" w:color="auto"/>
        <w:left w:val="none" w:sz="0" w:space="0" w:color="auto"/>
        <w:bottom w:val="none" w:sz="0" w:space="0" w:color="auto"/>
        <w:right w:val="none" w:sz="0" w:space="0" w:color="auto"/>
      </w:divBdr>
    </w:div>
    <w:div w:id="1191453645">
      <w:bodyDiv w:val="1"/>
      <w:marLeft w:val="0"/>
      <w:marRight w:val="0"/>
      <w:marTop w:val="0"/>
      <w:marBottom w:val="0"/>
      <w:divBdr>
        <w:top w:val="none" w:sz="0" w:space="0" w:color="auto"/>
        <w:left w:val="none" w:sz="0" w:space="0" w:color="auto"/>
        <w:bottom w:val="none" w:sz="0" w:space="0" w:color="auto"/>
        <w:right w:val="none" w:sz="0" w:space="0" w:color="auto"/>
      </w:divBdr>
    </w:div>
    <w:div w:id="1210413131">
      <w:bodyDiv w:val="1"/>
      <w:marLeft w:val="0"/>
      <w:marRight w:val="0"/>
      <w:marTop w:val="0"/>
      <w:marBottom w:val="0"/>
      <w:divBdr>
        <w:top w:val="none" w:sz="0" w:space="0" w:color="auto"/>
        <w:left w:val="none" w:sz="0" w:space="0" w:color="auto"/>
        <w:bottom w:val="none" w:sz="0" w:space="0" w:color="auto"/>
        <w:right w:val="none" w:sz="0" w:space="0" w:color="auto"/>
      </w:divBdr>
    </w:div>
    <w:div w:id="1247953746">
      <w:bodyDiv w:val="1"/>
      <w:marLeft w:val="0"/>
      <w:marRight w:val="0"/>
      <w:marTop w:val="0"/>
      <w:marBottom w:val="0"/>
      <w:divBdr>
        <w:top w:val="none" w:sz="0" w:space="0" w:color="auto"/>
        <w:left w:val="none" w:sz="0" w:space="0" w:color="auto"/>
        <w:bottom w:val="none" w:sz="0" w:space="0" w:color="auto"/>
        <w:right w:val="none" w:sz="0" w:space="0" w:color="auto"/>
      </w:divBdr>
    </w:div>
    <w:div w:id="1272277406">
      <w:bodyDiv w:val="1"/>
      <w:marLeft w:val="0"/>
      <w:marRight w:val="0"/>
      <w:marTop w:val="0"/>
      <w:marBottom w:val="0"/>
      <w:divBdr>
        <w:top w:val="none" w:sz="0" w:space="0" w:color="auto"/>
        <w:left w:val="none" w:sz="0" w:space="0" w:color="auto"/>
        <w:bottom w:val="none" w:sz="0" w:space="0" w:color="auto"/>
        <w:right w:val="none" w:sz="0" w:space="0" w:color="auto"/>
      </w:divBdr>
    </w:div>
    <w:div w:id="1292318664">
      <w:bodyDiv w:val="1"/>
      <w:marLeft w:val="0"/>
      <w:marRight w:val="0"/>
      <w:marTop w:val="0"/>
      <w:marBottom w:val="0"/>
      <w:divBdr>
        <w:top w:val="none" w:sz="0" w:space="0" w:color="auto"/>
        <w:left w:val="none" w:sz="0" w:space="0" w:color="auto"/>
        <w:bottom w:val="none" w:sz="0" w:space="0" w:color="auto"/>
        <w:right w:val="none" w:sz="0" w:space="0" w:color="auto"/>
      </w:divBdr>
    </w:div>
    <w:div w:id="1295718539">
      <w:bodyDiv w:val="1"/>
      <w:marLeft w:val="0"/>
      <w:marRight w:val="0"/>
      <w:marTop w:val="0"/>
      <w:marBottom w:val="0"/>
      <w:divBdr>
        <w:top w:val="none" w:sz="0" w:space="0" w:color="auto"/>
        <w:left w:val="none" w:sz="0" w:space="0" w:color="auto"/>
        <w:bottom w:val="none" w:sz="0" w:space="0" w:color="auto"/>
        <w:right w:val="none" w:sz="0" w:space="0" w:color="auto"/>
      </w:divBdr>
    </w:div>
    <w:div w:id="1304697683">
      <w:bodyDiv w:val="1"/>
      <w:marLeft w:val="0"/>
      <w:marRight w:val="0"/>
      <w:marTop w:val="0"/>
      <w:marBottom w:val="0"/>
      <w:divBdr>
        <w:top w:val="none" w:sz="0" w:space="0" w:color="auto"/>
        <w:left w:val="none" w:sz="0" w:space="0" w:color="auto"/>
        <w:bottom w:val="none" w:sz="0" w:space="0" w:color="auto"/>
        <w:right w:val="none" w:sz="0" w:space="0" w:color="auto"/>
      </w:divBdr>
    </w:div>
    <w:div w:id="1310130357">
      <w:bodyDiv w:val="1"/>
      <w:marLeft w:val="0"/>
      <w:marRight w:val="0"/>
      <w:marTop w:val="0"/>
      <w:marBottom w:val="0"/>
      <w:divBdr>
        <w:top w:val="none" w:sz="0" w:space="0" w:color="auto"/>
        <w:left w:val="none" w:sz="0" w:space="0" w:color="auto"/>
        <w:bottom w:val="none" w:sz="0" w:space="0" w:color="auto"/>
        <w:right w:val="none" w:sz="0" w:space="0" w:color="auto"/>
      </w:divBdr>
    </w:div>
    <w:div w:id="1360621840">
      <w:bodyDiv w:val="1"/>
      <w:marLeft w:val="0"/>
      <w:marRight w:val="0"/>
      <w:marTop w:val="0"/>
      <w:marBottom w:val="0"/>
      <w:divBdr>
        <w:top w:val="none" w:sz="0" w:space="0" w:color="auto"/>
        <w:left w:val="none" w:sz="0" w:space="0" w:color="auto"/>
        <w:bottom w:val="none" w:sz="0" w:space="0" w:color="auto"/>
        <w:right w:val="none" w:sz="0" w:space="0" w:color="auto"/>
      </w:divBdr>
    </w:div>
    <w:div w:id="1360739672">
      <w:bodyDiv w:val="1"/>
      <w:marLeft w:val="0"/>
      <w:marRight w:val="0"/>
      <w:marTop w:val="0"/>
      <w:marBottom w:val="0"/>
      <w:divBdr>
        <w:top w:val="none" w:sz="0" w:space="0" w:color="auto"/>
        <w:left w:val="none" w:sz="0" w:space="0" w:color="auto"/>
        <w:bottom w:val="none" w:sz="0" w:space="0" w:color="auto"/>
        <w:right w:val="none" w:sz="0" w:space="0" w:color="auto"/>
      </w:divBdr>
    </w:div>
    <w:div w:id="1445538876">
      <w:bodyDiv w:val="1"/>
      <w:marLeft w:val="0"/>
      <w:marRight w:val="0"/>
      <w:marTop w:val="0"/>
      <w:marBottom w:val="0"/>
      <w:divBdr>
        <w:top w:val="none" w:sz="0" w:space="0" w:color="auto"/>
        <w:left w:val="none" w:sz="0" w:space="0" w:color="auto"/>
        <w:bottom w:val="none" w:sz="0" w:space="0" w:color="auto"/>
        <w:right w:val="none" w:sz="0" w:space="0" w:color="auto"/>
      </w:divBdr>
    </w:div>
    <w:div w:id="1466778319">
      <w:bodyDiv w:val="1"/>
      <w:marLeft w:val="0"/>
      <w:marRight w:val="0"/>
      <w:marTop w:val="0"/>
      <w:marBottom w:val="0"/>
      <w:divBdr>
        <w:top w:val="none" w:sz="0" w:space="0" w:color="auto"/>
        <w:left w:val="none" w:sz="0" w:space="0" w:color="auto"/>
        <w:bottom w:val="none" w:sz="0" w:space="0" w:color="auto"/>
        <w:right w:val="none" w:sz="0" w:space="0" w:color="auto"/>
      </w:divBdr>
    </w:div>
    <w:div w:id="1494373133">
      <w:bodyDiv w:val="1"/>
      <w:marLeft w:val="0"/>
      <w:marRight w:val="0"/>
      <w:marTop w:val="0"/>
      <w:marBottom w:val="0"/>
      <w:divBdr>
        <w:top w:val="none" w:sz="0" w:space="0" w:color="auto"/>
        <w:left w:val="none" w:sz="0" w:space="0" w:color="auto"/>
        <w:bottom w:val="none" w:sz="0" w:space="0" w:color="auto"/>
        <w:right w:val="none" w:sz="0" w:space="0" w:color="auto"/>
      </w:divBdr>
    </w:div>
    <w:div w:id="1507793588">
      <w:bodyDiv w:val="1"/>
      <w:marLeft w:val="0"/>
      <w:marRight w:val="0"/>
      <w:marTop w:val="0"/>
      <w:marBottom w:val="0"/>
      <w:divBdr>
        <w:top w:val="none" w:sz="0" w:space="0" w:color="auto"/>
        <w:left w:val="none" w:sz="0" w:space="0" w:color="auto"/>
        <w:bottom w:val="none" w:sz="0" w:space="0" w:color="auto"/>
        <w:right w:val="none" w:sz="0" w:space="0" w:color="auto"/>
      </w:divBdr>
    </w:div>
    <w:div w:id="1525248050">
      <w:bodyDiv w:val="1"/>
      <w:marLeft w:val="0"/>
      <w:marRight w:val="0"/>
      <w:marTop w:val="0"/>
      <w:marBottom w:val="0"/>
      <w:divBdr>
        <w:top w:val="none" w:sz="0" w:space="0" w:color="auto"/>
        <w:left w:val="none" w:sz="0" w:space="0" w:color="auto"/>
        <w:bottom w:val="none" w:sz="0" w:space="0" w:color="auto"/>
        <w:right w:val="none" w:sz="0" w:space="0" w:color="auto"/>
      </w:divBdr>
    </w:div>
    <w:div w:id="1527061222">
      <w:bodyDiv w:val="1"/>
      <w:marLeft w:val="0"/>
      <w:marRight w:val="0"/>
      <w:marTop w:val="0"/>
      <w:marBottom w:val="0"/>
      <w:divBdr>
        <w:top w:val="none" w:sz="0" w:space="0" w:color="auto"/>
        <w:left w:val="none" w:sz="0" w:space="0" w:color="auto"/>
        <w:bottom w:val="none" w:sz="0" w:space="0" w:color="auto"/>
        <w:right w:val="none" w:sz="0" w:space="0" w:color="auto"/>
      </w:divBdr>
    </w:div>
    <w:div w:id="1541086183">
      <w:bodyDiv w:val="1"/>
      <w:marLeft w:val="0"/>
      <w:marRight w:val="0"/>
      <w:marTop w:val="0"/>
      <w:marBottom w:val="0"/>
      <w:divBdr>
        <w:top w:val="none" w:sz="0" w:space="0" w:color="auto"/>
        <w:left w:val="none" w:sz="0" w:space="0" w:color="auto"/>
        <w:bottom w:val="none" w:sz="0" w:space="0" w:color="auto"/>
        <w:right w:val="none" w:sz="0" w:space="0" w:color="auto"/>
      </w:divBdr>
    </w:div>
    <w:div w:id="1564830251">
      <w:bodyDiv w:val="1"/>
      <w:marLeft w:val="0"/>
      <w:marRight w:val="0"/>
      <w:marTop w:val="0"/>
      <w:marBottom w:val="0"/>
      <w:divBdr>
        <w:top w:val="none" w:sz="0" w:space="0" w:color="auto"/>
        <w:left w:val="none" w:sz="0" w:space="0" w:color="auto"/>
        <w:bottom w:val="none" w:sz="0" w:space="0" w:color="auto"/>
        <w:right w:val="none" w:sz="0" w:space="0" w:color="auto"/>
      </w:divBdr>
    </w:div>
    <w:div w:id="1583562207">
      <w:bodyDiv w:val="1"/>
      <w:marLeft w:val="0"/>
      <w:marRight w:val="0"/>
      <w:marTop w:val="0"/>
      <w:marBottom w:val="0"/>
      <w:divBdr>
        <w:top w:val="none" w:sz="0" w:space="0" w:color="auto"/>
        <w:left w:val="none" w:sz="0" w:space="0" w:color="auto"/>
        <w:bottom w:val="none" w:sz="0" w:space="0" w:color="auto"/>
        <w:right w:val="none" w:sz="0" w:space="0" w:color="auto"/>
      </w:divBdr>
    </w:div>
    <w:div w:id="1587610024">
      <w:bodyDiv w:val="1"/>
      <w:marLeft w:val="0"/>
      <w:marRight w:val="0"/>
      <w:marTop w:val="0"/>
      <w:marBottom w:val="0"/>
      <w:divBdr>
        <w:top w:val="none" w:sz="0" w:space="0" w:color="auto"/>
        <w:left w:val="none" w:sz="0" w:space="0" w:color="auto"/>
        <w:bottom w:val="none" w:sz="0" w:space="0" w:color="auto"/>
        <w:right w:val="none" w:sz="0" w:space="0" w:color="auto"/>
      </w:divBdr>
    </w:div>
    <w:div w:id="1614171340">
      <w:bodyDiv w:val="1"/>
      <w:marLeft w:val="0"/>
      <w:marRight w:val="0"/>
      <w:marTop w:val="0"/>
      <w:marBottom w:val="0"/>
      <w:divBdr>
        <w:top w:val="none" w:sz="0" w:space="0" w:color="auto"/>
        <w:left w:val="none" w:sz="0" w:space="0" w:color="auto"/>
        <w:bottom w:val="none" w:sz="0" w:space="0" w:color="auto"/>
        <w:right w:val="none" w:sz="0" w:space="0" w:color="auto"/>
      </w:divBdr>
    </w:div>
    <w:div w:id="1638411864">
      <w:bodyDiv w:val="1"/>
      <w:marLeft w:val="0"/>
      <w:marRight w:val="0"/>
      <w:marTop w:val="0"/>
      <w:marBottom w:val="0"/>
      <w:divBdr>
        <w:top w:val="none" w:sz="0" w:space="0" w:color="auto"/>
        <w:left w:val="none" w:sz="0" w:space="0" w:color="auto"/>
        <w:bottom w:val="none" w:sz="0" w:space="0" w:color="auto"/>
        <w:right w:val="none" w:sz="0" w:space="0" w:color="auto"/>
      </w:divBdr>
    </w:div>
    <w:div w:id="1644651732">
      <w:bodyDiv w:val="1"/>
      <w:marLeft w:val="0"/>
      <w:marRight w:val="0"/>
      <w:marTop w:val="0"/>
      <w:marBottom w:val="0"/>
      <w:divBdr>
        <w:top w:val="none" w:sz="0" w:space="0" w:color="auto"/>
        <w:left w:val="none" w:sz="0" w:space="0" w:color="auto"/>
        <w:bottom w:val="none" w:sz="0" w:space="0" w:color="auto"/>
        <w:right w:val="none" w:sz="0" w:space="0" w:color="auto"/>
      </w:divBdr>
    </w:div>
    <w:div w:id="1649940693">
      <w:bodyDiv w:val="1"/>
      <w:marLeft w:val="0"/>
      <w:marRight w:val="0"/>
      <w:marTop w:val="0"/>
      <w:marBottom w:val="0"/>
      <w:divBdr>
        <w:top w:val="none" w:sz="0" w:space="0" w:color="auto"/>
        <w:left w:val="none" w:sz="0" w:space="0" w:color="auto"/>
        <w:bottom w:val="none" w:sz="0" w:space="0" w:color="auto"/>
        <w:right w:val="none" w:sz="0" w:space="0" w:color="auto"/>
      </w:divBdr>
    </w:div>
    <w:div w:id="1655446032">
      <w:bodyDiv w:val="1"/>
      <w:marLeft w:val="0"/>
      <w:marRight w:val="0"/>
      <w:marTop w:val="0"/>
      <w:marBottom w:val="0"/>
      <w:divBdr>
        <w:top w:val="none" w:sz="0" w:space="0" w:color="auto"/>
        <w:left w:val="none" w:sz="0" w:space="0" w:color="auto"/>
        <w:bottom w:val="none" w:sz="0" w:space="0" w:color="auto"/>
        <w:right w:val="none" w:sz="0" w:space="0" w:color="auto"/>
      </w:divBdr>
    </w:div>
    <w:div w:id="1708066914">
      <w:bodyDiv w:val="1"/>
      <w:marLeft w:val="0"/>
      <w:marRight w:val="0"/>
      <w:marTop w:val="0"/>
      <w:marBottom w:val="0"/>
      <w:divBdr>
        <w:top w:val="none" w:sz="0" w:space="0" w:color="auto"/>
        <w:left w:val="none" w:sz="0" w:space="0" w:color="auto"/>
        <w:bottom w:val="none" w:sz="0" w:space="0" w:color="auto"/>
        <w:right w:val="none" w:sz="0" w:space="0" w:color="auto"/>
      </w:divBdr>
    </w:div>
    <w:div w:id="1733263209">
      <w:bodyDiv w:val="1"/>
      <w:marLeft w:val="0"/>
      <w:marRight w:val="0"/>
      <w:marTop w:val="0"/>
      <w:marBottom w:val="0"/>
      <w:divBdr>
        <w:top w:val="none" w:sz="0" w:space="0" w:color="auto"/>
        <w:left w:val="none" w:sz="0" w:space="0" w:color="auto"/>
        <w:bottom w:val="none" w:sz="0" w:space="0" w:color="auto"/>
        <w:right w:val="none" w:sz="0" w:space="0" w:color="auto"/>
      </w:divBdr>
    </w:div>
    <w:div w:id="1767535680">
      <w:bodyDiv w:val="1"/>
      <w:marLeft w:val="0"/>
      <w:marRight w:val="0"/>
      <w:marTop w:val="0"/>
      <w:marBottom w:val="0"/>
      <w:divBdr>
        <w:top w:val="none" w:sz="0" w:space="0" w:color="auto"/>
        <w:left w:val="none" w:sz="0" w:space="0" w:color="auto"/>
        <w:bottom w:val="none" w:sz="0" w:space="0" w:color="auto"/>
        <w:right w:val="none" w:sz="0" w:space="0" w:color="auto"/>
      </w:divBdr>
    </w:div>
    <w:div w:id="1789810753">
      <w:bodyDiv w:val="1"/>
      <w:marLeft w:val="0"/>
      <w:marRight w:val="0"/>
      <w:marTop w:val="0"/>
      <w:marBottom w:val="0"/>
      <w:divBdr>
        <w:top w:val="none" w:sz="0" w:space="0" w:color="auto"/>
        <w:left w:val="none" w:sz="0" w:space="0" w:color="auto"/>
        <w:bottom w:val="none" w:sz="0" w:space="0" w:color="auto"/>
        <w:right w:val="none" w:sz="0" w:space="0" w:color="auto"/>
      </w:divBdr>
    </w:div>
    <w:div w:id="1796482802">
      <w:bodyDiv w:val="1"/>
      <w:marLeft w:val="0"/>
      <w:marRight w:val="0"/>
      <w:marTop w:val="0"/>
      <w:marBottom w:val="0"/>
      <w:divBdr>
        <w:top w:val="none" w:sz="0" w:space="0" w:color="auto"/>
        <w:left w:val="none" w:sz="0" w:space="0" w:color="auto"/>
        <w:bottom w:val="none" w:sz="0" w:space="0" w:color="auto"/>
        <w:right w:val="none" w:sz="0" w:space="0" w:color="auto"/>
      </w:divBdr>
    </w:div>
    <w:div w:id="1800799926">
      <w:bodyDiv w:val="1"/>
      <w:marLeft w:val="0"/>
      <w:marRight w:val="0"/>
      <w:marTop w:val="0"/>
      <w:marBottom w:val="0"/>
      <w:divBdr>
        <w:top w:val="none" w:sz="0" w:space="0" w:color="auto"/>
        <w:left w:val="none" w:sz="0" w:space="0" w:color="auto"/>
        <w:bottom w:val="none" w:sz="0" w:space="0" w:color="auto"/>
        <w:right w:val="none" w:sz="0" w:space="0" w:color="auto"/>
      </w:divBdr>
    </w:div>
    <w:div w:id="1804696140">
      <w:bodyDiv w:val="1"/>
      <w:marLeft w:val="0"/>
      <w:marRight w:val="0"/>
      <w:marTop w:val="0"/>
      <w:marBottom w:val="0"/>
      <w:divBdr>
        <w:top w:val="none" w:sz="0" w:space="0" w:color="auto"/>
        <w:left w:val="none" w:sz="0" w:space="0" w:color="auto"/>
        <w:bottom w:val="none" w:sz="0" w:space="0" w:color="auto"/>
        <w:right w:val="none" w:sz="0" w:space="0" w:color="auto"/>
      </w:divBdr>
    </w:div>
    <w:div w:id="1864902986">
      <w:bodyDiv w:val="1"/>
      <w:marLeft w:val="0"/>
      <w:marRight w:val="0"/>
      <w:marTop w:val="0"/>
      <w:marBottom w:val="0"/>
      <w:divBdr>
        <w:top w:val="none" w:sz="0" w:space="0" w:color="auto"/>
        <w:left w:val="none" w:sz="0" w:space="0" w:color="auto"/>
        <w:bottom w:val="none" w:sz="0" w:space="0" w:color="auto"/>
        <w:right w:val="none" w:sz="0" w:space="0" w:color="auto"/>
      </w:divBdr>
    </w:div>
    <w:div w:id="1889338571">
      <w:bodyDiv w:val="1"/>
      <w:marLeft w:val="0"/>
      <w:marRight w:val="0"/>
      <w:marTop w:val="0"/>
      <w:marBottom w:val="0"/>
      <w:divBdr>
        <w:top w:val="none" w:sz="0" w:space="0" w:color="auto"/>
        <w:left w:val="none" w:sz="0" w:space="0" w:color="auto"/>
        <w:bottom w:val="none" w:sz="0" w:space="0" w:color="auto"/>
        <w:right w:val="none" w:sz="0" w:space="0" w:color="auto"/>
      </w:divBdr>
    </w:div>
    <w:div w:id="1963606613">
      <w:bodyDiv w:val="1"/>
      <w:marLeft w:val="0"/>
      <w:marRight w:val="0"/>
      <w:marTop w:val="0"/>
      <w:marBottom w:val="0"/>
      <w:divBdr>
        <w:top w:val="none" w:sz="0" w:space="0" w:color="auto"/>
        <w:left w:val="none" w:sz="0" w:space="0" w:color="auto"/>
        <w:bottom w:val="none" w:sz="0" w:space="0" w:color="auto"/>
        <w:right w:val="none" w:sz="0" w:space="0" w:color="auto"/>
      </w:divBdr>
    </w:div>
    <w:div w:id="1986546402">
      <w:bodyDiv w:val="1"/>
      <w:marLeft w:val="0"/>
      <w:marRight w:val="0"/>
      <w:marTop w:val="0"/>
      <w:marBottom w:val="0"/>
      <w:divBdr>
        <w:top w:val="none" w:sz="0" w:space="0" w:color="auto"/>
        <w:left w:val="none" w:sz="0" w:space="0" w:color="auto"/>
        <w:bottom w:val="none" w:sz="0" w:space="0" w:color="auto"/>
        <w:right w:val="none" w:sz="0" w:space="0" w:color="auto"/>
      </w:divBdr>
    </w:div>
    <w:div w:id="2031181303">
      <w:bodyDiv w:val="1"/>
      <w:marLeft w:val="0"/>
      <w:marRight w:val="0"/>
      <w:marTop w:val="0"/>
      <w:marBottom w:val="0"/>
      <w:divBdr>
        <w:top w:val="none" w:sz="0" w:space="0" w:color="auto"/>
        <w:left w:val="none" w:sz="0" w:space="0" w:color="auto"/>
        <w:bottom w:val="none" w:sz="0" w:space="0" w:color="auto"/>
        <w:right w:val="none" w:sz="0" w:space="0" w:color="auto"/>
      </w:divBdr>
    </w:div>
    <w:div w:id="2039699010">
      <w:bodyDiv w:val="1"/>
      <w:marLeft w:val="0"/>
      <w:marRight w:val="0"/>
      <w:marTop w:val="0"/>
      <w:marBottom w:val="0"/>
      <w:divBdr>
        <w:top w:val="none" w:sz="0" w:space="0" w:color="auto"/>
        <w:left w:val="none" w:sz="0" w:space="0" w:color="auto"/>
        <w:bottom w:val="none" w:sz="0" w:space="0" w:color="auto"/>
        <w:right w:val="none" w:sz="0" w:space="0" w:color="auto"/>
      </w:divBdr>
    </w:div>
    <w:div w:id="2060935272">
      <w:bodyDiv w:val="1"/>
      <w:marLeft w:val="0"/>
      <w:marRight w:val="0"/>
      <w:marTop w:val="0"/>
      <w:marBottom w:val="0"/>
      <w:divBdr>
        <w:top w:val="none" w:sz="0" w:space="0" w:color="auto"/>
        <w:left w:val="none" w:sz="0" w:space="0" w:color="auto"/>
        <w:bottom w:val="none" w:sz="0" w:space="0" w:color="auto"/>
        <w:right w:val="none" w:sz="0" w:space="0" w:color="auto"/>
      </w:divBdr>
    </w:div>
    <w:div w:id="2077125889">
      <w:bodyDiv w:val="1"/>
      <w:marLeft w:val="0"/>
      <w:marRight w:val="0"/>
      <w:marTop w:val="0"/>
      <w:marBottom w:val="0"/>
      <w:divBdr>
        <w:top w:val="none" w:sz="0" w:space="0" w:color="auto"/>
        <w:left w:val="none" w:sz="0" w:space="0" w:color="auto"/>
        <w:bottom w:val="none" w:sz="0" w:space="0" w:color="auto"/>
        <w:right w:val="none" w:sz="0" w:space="0" w:color="auto"/>
      </w:divBdr>
    </w:div>
    <w:div w:id="2090345794">
      <w:bodyDiv w:val="1"/>
      <w:marLeft w:val="0"/>
      <w:marRight w:val="0"/>
      <w:marTop w:val="0"/>
      <w:marBottom w:val="0"/>
      <w:divBdr>
        <w:top w:val="none" w:sz="0" w:space="0" w:color="auto"/>
        <w:left w:val="none" w:sz="0" w:space="0" w:color="auto"/>
        <w:bottom w:val="none" w:sz="0" w:space="0" w:color="auto"/>
        <w:right w:val="none" w:sz="0" w:space="0" w:color="auto"/>
      </w:divBdr>
    </w:div>
    <w:div w:id="2102024051">
      <w:bodyDiv w:val="1"/>
      <w:marLeft w:val="0"/>
      <w:marRight w:val="0"/>
      <w:marTop w:val="0"/>
      <w:marBottom w:val="0"/>
      <w:divBdr>
        <w:top w:val="none" w:sz="0" w:space="0" w:color="auto"/>
        <w:left w:val="none" w:sz="0" w:space="0" w:color="auto"/>
        <w:bottom w:val="none" w:sz="0" w:space="0" w:color="auto"/>
        <w:right w:val="none" w:sz="0" w:space="0" w:color="auto"/>
      </w:divBdr>
    </w:div>
    <w:div w:id="2104107002">
      <w:bodyDiv w:val="1"/>
      <w:marLeft w:val="0"/>
      <w:marRight w:val="0"/>
      <w:marTop w:val="0"/>
      <w:marBottom w:val="0"/>
      <w:divBdr>
        <w:top w:val="none" w:sz="0" w:space="0" w:color="auto"/>
        <w:left w:val="none" w:sz="0" w:space="0" w:color="auto"/>
        <w:bottom w:val="none" w:sz="0" w:space="0" w:color="auto"/>
        <w:right w:val="none" w:sz="0" w:space="0" w:color="auto"/>
      </w:divBdr>
    </w:div>
    <w:div w:id="2117824983">
      <w:bodyDiv w:val="1"/>
      <w:marLeft w:val="0"/>
      <w:marRight w:val="0"/>
      <w:marTop w:val="0"/>
      <w:marBottom w:val="0"/>
      <w:divBdr>
        <w:top w:val="none" w:sz="0" w:space="0" w:color="auto"/>
        <w:left w:val="none" w:sz="0" w:space="0" w:color="auto"/>
        <w:bottom w:val="none" w:sz="0" w:space="0" w:color="auto"/>
        <w:right w:val="none" w:sz="0" w:space="0" w:color="auto"/>
      </w:divBdr>
    </w:div>
    <w:div w:id="213798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anyksciai.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942D71B-7F09-48D0-A1D5-5760C5DBA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8</Pages>
  <Words>2951</Words>
  <Characters>16826</Characters>
  <Application>Microsoft Office Word</Application>
  <DocSecurity>0</DocSecurity>
  <Lines>140</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savivaldybes administracija</Company>
  <LinksUpToDate>false</LinksUpToDate>
  <CharactersWithSpaces>19738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Anyksciu rajono</dc:creator>
  <cp:lastModifiedBy>MS</cp:lastModifiedBy>
  <cp:revision>12</cp:revision>
  <cp:lastPrinted>2022-09-19T05:27:00Z</cp:lastPrinted>
  <dcterms:created xsi:type="dcterms:W3CDTF">2024-08-21T11:30:00Z</dcterms:created>
  <dcterms:modified xsi:type="dcterms:W3CDTF">2024-09-16T13:01:00Z</dcterms:modified>
</cp:coreProperties>
</file>